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F2B" w:rsidRDefault="00CC395F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00" w:after="0"/>
        <w:rPr>
          <w:rFonts w:ascii="Cambria" w:eastAsia="Cambria" w:hAnsi="Cambria" w:cs="Cambria"/>
          <w:i/>
          <w:color w:val="404040"/>
        </w:rPr>
      </w:pPr>
      <w:r>
        <w:rPr>
          <w:rFonts w:ascii="Cambria" w:eastAsia="Cambria" w:hAnsi="Cambria" w:cs="Cambria"/>
          <w:i/>
          <w:noProof/>
          <w:color w:val="404040"/>
        </w:rPr>
        <w:drawing>
          <wp:inline distT="0" distB="0" distL="0" distR="0">
            <wp:extent cx="10004910" cy="2410929"/>
            <wp:effectExtent l="0" t="0" r="0" b="0"/>
            <wp:docPr id="201637823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4910" cy="2410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F2B" w:rsidRDefault="00CC395F">
      <w:pPr>
        <w:spacing w:after="0" w:line="264" w:lineRule="auto"/>
        <w:jc w:val="center"/>
        <w:rPr>
          <w:rFonts w:ascii="Gadugi" w:eastAsia="Gadugi" w:hAnsi="Gadugi" w:cs="Gadugi"/>
          <w:b/>
          <w:sz w:val="36"/>
          <w:szCs w:val="36"/>
        </w:rPr>
      </w:pPr>
      <w:r>
        <w:rPr>
          <w:rFonts w:ascii="Gadugi" w:eastAsia="Gadugi" w:hAnsi="Gadugi" w:cs="Gadugi"/>
          <w:b/>
          <w:sz w:val="36"/>
          <w:szCs w:val="36"/>
        </w:rPr>
        <w:t>Domenica 15 giugno 2025 – Solennità della Santissima Trinità | anno C</w:t>
      </w:r>
    </w:p>
    <w:p w:rsidR="00A77F2B" w:rsidRDefault="00CC395F">
      <w:pPr>
        <w:spacing w:after="0" w:line="264" w:lineRule="auto"/>
        <w:jc w:val="center"/>
        <w:rPr>
          <w:b/>
          <w:sz w:val="36"/>
          <w:szCs w:val="36"/>
        </w:rPr>
      </w:pPr>
      <w:r>
        <w:rPr>
          <w:b/>
          <w:sz w:val="24"/>
          <w:szCs w:val="24"/>
        </w:rPr>
        <w:br/>
      </w:r>
      <w:r>
        <w:rPr>
          <w:b/>
          <w:noProof/>
          <w:sz w:val="36"/>
          <w:szCs w:val="36"/>
        </w:rPr>
        <w:drawing>
          <wp:inline distT="0" distB="0" distL="0" distR="0">
            <wp:extent cx="3240310" cy="615058"/>
            <wp:effectExtent l="0" t="0" r="0" b="0"/>
            <wp:docPr id="201637823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310" cy="615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F2B" w:rsidRDefault="00A77F2B">
      <w:pPr>
        <w:spacing w:after="0" w:line="264" w:lineRule="auto"/>
        <w:jc w:val="center"/>
        <w:rPr>
          <w:b/>
          <w:sz w:val="24"/>
          <w:szCs w:val="24"/>
        </w:rPr>
      </w:pPr>
    </w:p>
    <w:p w:rsidR="00A77F2B" w:rsidRDefault="00A77F2B">
      <w:pPr>
        <w:spacing w:after="0" w:line="264" w:lineRule="auto"/>
        <w:jc w:val="center"/>
        <w:rPr>
          <w:b/>
          <w:sz w:val="24"/>
          <w:szCs w:val="24"/>
        </w:rPr>
      </w:pPr>
    </w:p>
    <w:p w:rsidR="00A77F2B" w:rsidRDefault="00CC395F">
      <w:pPr>
        <w:pBdr>
          <w:bottom w:val="single" w:sz="4" w:space="4" w:color="000000"/>
          <w:right w:val="single" w:sz="4" w:space="0" w:color="000000"/>
        </w:pBdr>
        <w:spacing w:line="264" w:lineRule="auto"/>
        <w:ind w:left="720" w:firstLine="720"/>
        <w:jc w:val="right"/>
        <w:rPr>
          <w:rFonts w:ascii="Gadugi" w:eastAsia="Gadugi" w:hAnsi="Gadugi" w:cs="Gadugi"/>
          <w:b/>
          <w:color w:val="366091"/>
          <w:sz w:val="40"/>
          <w:szCs w:val="40"/>
        </w:rPr>
        <w:sectPr w:rsidR="00A77F2B">
          <w:footerReference w:type="default" r:id="rId10"/>
          <w:pgSz w:w="16839" w:h="23814"/>
          <w:pgMar w:top="851" w:right="537" w:bottom="993" w:left="567" w:header="708" w:footer="325" w:gutter="0"/>
          <w:pgNumType w:start="1"/>
          <w:cols w:space="720"/>
        </w:sectPr>
      </w:pPr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Dal Vangelo secondo Giovanni - </w:t>
      </w:r>
      <w:proofErr w:type="spellStart"/>
      <w:r>
        <w:rPr>
          <w:rFonts w:ascii="Gadugi" w:eastAsia="Gadugi" w:hAnsi="Gadugi" w:cs="Gadugi"/>
          <w:b/>
          <w:color w:val="366091"/>
          <w:sz w:val="40"/>
          <w:szCs w:val="40"/>
        </w:rPr>
        <w:t>Gv</w:t>
      </w:r>
      <w:proofErr w:type="spellEnd"/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 16,12-15</w:t>
      </w:r>
    </w:p>
    <w:p w:rsidR="00A77F2B" w:rsidRDefault="00CC395F">
      <w:pPr>
        <w:spacing w:after="0" w:line="240" w:lineRule="auto"/>
        <w:jc w:val="both"/>
        <w:rPr>
          <w:rFonts w:ascii="Gadugi" w:eastAsia="Gadugi" w:hAnsi="Gadugi" w:cs="Gadugi"/>
          <w:i/>
          <w:sz w:val="26"/>
          <w:szCs w:val="26"/>
          <w:highlight w:val="white"/>
        </w:rPr>
      </w:pPr>
      <w:r>
        <w:rPr>
          <w:rFonts w:ascii="Gadugi" w:eastAsia="Gadugi" w:hAnsi="Gadugi" w:cs="Gadugi"/>
          <w:i/>
          <w:sz w:val="26"/>
          <w:szCs w:val="26"/>
          <w:highlight w:val="white"/>
        </w:rPr>
        <w:t>In quel tempo, disse Gesù ai suoi discepoli:</w:t>
      </w:r>
    </w:p>
    <w:p w:rsidR="00A77F2B" w:rsidRDefault="00CC395F">
      <w:pPr>
        <w:spacing w:after="0" w:line="240" w:lineRule="auto"/>
        <w:jc w:val="both"/>
        <w:rPr>
          <w:rFonts w:ascii="Gadugi" w:eastAsia="Gadugi" w:hAnsi="Gadugi" w:cs="Gadugi"/>
          <w:i/>
          <w:sz w:val="26"/>
          <w:szCs w:val="26"/>
          <w:highlight w:val="white"/>
        </w:rPr>
      </w:pPr>
      <w:r>
        <w:rPr>
          <w:rFonts w:ascii="Gadugi" w:eastAsia="Gadugi" w:hAnsi="Gadugi" w:cs="Gadugi"/>
          <w:i/>
          <w:sz w:val="26"/>
          <w:szCs w:val="26"/>
          <w:highlight w:val="white"/>
        </w:rPr>
        <w:t>«Molte cose ho ancora da dirvi, ma per il momento non siete capaci di portarne il peso.</w:t>
      </w:r>
    </w:p>
    <w:p w:rsidR="00A77F2B" w:rsidRDefault="00CC395F">
      <w:pPr>
        <w:spacing w:after="0" w:line="240" w:lineRule="auto"/>
        <w:jc w:val="both"/>
        <w:rPr>
          <w:rFonts w:ascii="Gadugi" w:eastAsia="Gadugi" w:hAnsi="Gadugi" w:cs="Gadugi"/>
          <w:i/>
          <w:sz w:val="26"/>
          <w:szCs w:val="26"/>
          <w:highlight w:val="white"/>
        </w:rPr>
      </w:pPr>
      <w:r>
        <w:rPr>
          <w:rFonts w:ascii="Gadugi" w:eastAsia="Gadugi" w:hAnsi="Gadugi" w:cs="Gadugi"/>
          <w:i/>
          <w:sz w:val="26"/>
          <w:szCs w:val="26"/>
          <w:highlight w:val="white"/>
        </w:rPr>
        <w:t xml:space="preserve">Quando verrà lui, lo Spirito della verità, vi guiderà a tutta la verità, perché non parlerà da </w:t>
      </w:r>
      <w:proofErr w:type="gramStart"/>
      <w:r>
        <w:rPr>
          <w:rFonts w:ascii="Gadugi" w:eastAsia="Gadugi" w:hAnsi="Gadugi" w:cs="Gadugi"/>
          <w:i/>
          <w:sz w:val="26"/>
          <w:szCs w:val="26"/>
          <w:highlight w:val="white"/>
        </w:rPr>
        <w:t>se</w:t>
      </w:r>
      <w:proofErr w:type="gramEnd"/>
      <w:r>
        <w:rPr>
          <w:rFonts w:ascii="Gadugi" w:eastAsia="Gadugi" w:hAnsi="Gadugi" w:cs="Gadugi"/>
          <w:i/>
          <w:sz w:val="26"/>
          <w:szCs w:val="26"/>
          <w:highlight w:val="white"/>
        </w:rPr>
        <w:t xml:space="preserve"> stesso, ma dirà tutto ciò</w:t>
      </w:r>
      <w:r>
        <w:rPr>
          <w:rFonts w:ascii="Gadugi" w:eastAsia="Gadugi" w:hAnsi="Gadugi" w:cs="Gadugi"/>
          <w:i/>
          <w:sz w:val="26"/>
          <w:szCs w:val="26"/>
          <w:highlight w:val="white"/>
        </w:rPr>
        <w:t xml:space="preserve"> che avrà udito e vi annuncerà le cose future.</w:t>
      </w:r>
    </w:p>
    <w:p w:rsidR="00A77F2B" w:rsidRDefault="00CC395F">
      <w:pPr>
        <w:spacing w:after="0" w:line="240" w:lineRule="auto"/>
        <w:jc w:val="both"/>
        <w:rPr>
          <w:rFonts w:ascii="Gadugi" w:eastAsia="Gadugi" w:hAnsi="Gadugi" w:cs="Gadugi"/>
          <w:i/>
          <w:sz w:val="28"/>
          <w:szCs w:val="28"/>
          <w:highlight w:val="white"/>
        </w:rPr>
      </w:pPr>
      <w:r>
        <w:rPr>
          <w:rFonts w:ascii="Gadugi" w:eastAsia="Gadugi" w:hAnsi="Gadugi" w:cs="Gadugi"/>
          <w:i/>
          <w:sz w:val="26"/>
          <w:szCs w:val="26"/>
          <w:highlight w:val="white"/>
        </w:rPr>
        <w:t>Egli mi glorificherà, perché prenderà da quel che è mio e ve lo annuncerà. Tutto quello che il Padre possiede è mio; per questo ho detto che prenderà da quel che è mio e ve lo annuncerà».</w:t>
      </w:r>
    </w:p>
    <w:p w:rsidR="00A77F2B" w:rsidRDefault="00A77F2B">
      <w:pPr>
        <w:spacing w:after="0" w:line="240" w:lineRule="auto"/>
        <w:jc w:val="both"/>
        <w:rPr>
          <w:rFonts w:ascii="Gadugi" w:eastAsia="Gadugi" w:hAnsi="Gadugi" w:cs="Gadugi"/>
          <w:i/>
          <w:sz w:val="28"/>
          <w:szCs w:val="28"/>
          <w:highlight w:val="white"/>
        </w:rPr>
      </w:pPr>
    </w:p>
    <w:p w:rsidR="00A77F2B" w:rsidRDefault="00A77F2B">
      <w:pPr>
        <w:spacing w:after="0" w:line="240" w:lineRule="auto"/>
        <w:jc w:val="both"/>
        <w:rPr>
          <w:rFonts w:ascii="Gadugi" w:eastAsia="Gadugi" w:hAnsi="Gadugi" w:cs="Gadugi"/>
          <w:i/>
          <w:sz w:val="12"/>
          <w:szCs w:val="12"/>
          <w:highlight w:val="white"/>
        </w:rPr>
      </w:pPr>
    </w:p>
    <w:p w:rsidR="00A77F2B" w:rsidRDefault="00CC395F">
      <w:pPr>
        <w:pBdr>
          <w:bottom w:val="single" w:sz="4" w:space="4" w:color="000000"/>
          <w:right w:val="single" w:sz="4" w:space="0" w:color="000000"/>
        </w:pBdr>
        <w:spacing w:line="264" w:lineRule="auto"/>
        <w:ind w:left="720"/>
        <w:jc w:val="right"/>
        <w:rPr>
          <w:rFonts w:ascii="Gadugi" w:eastAsia="Gadugi" w:hAnsi="Gadugi" w:cs="Gadugi"/>
          <w:b/>
          <w:sz w:val="40"/>
          <w:szCs w:val="40"/>
        </w:rPr>
        <w:sectPr w:rsidR="00A77F2B">
          <w:footerReference w:type="default" r:id="rId11"/>
          <w:type w:val="continuous"/>
          <w:pgSz w:w="16839" w:h="23814"/>
          <w:pgMar w:top="851" w:right="537" w:bottom="993" w:left="567" w:header="708" w:footer="325" w:gutter="0"/>
          <w:pgNumType w:start="1"/>
          <w:cols w:space="720"/>
        </w:sectPr>
      </w:pPr>
      <w:r>
        <w:rPr>
          <w:rFonts w:ascii="Gadugi" w:eastAsia="Gadugi" w:hAnsi="Gadugi" w:cs="Gadugi"/>
          <w:b/>
          <w:color w:val="366091"/>
          <w:sz w:val="40"/>
          <w:szCs w:val="40"/>
        </w:rPr>
        <w:t>IN PRINCIPIO, IL LEGAME - Comm</w:t>
      </w:r>
      <w:r>
        <w:rPr>
          <w:rFonts w:ascii="Gadugi" w:eastAsia="Gadugi" w:hAnsi="Gadugi" w:cs="Gadugi"/>
          <w:b/>
          <w:color w:val="366091"/>
          <w:sz w:val="40"/>
          <w:szCs w:val="40"/>
        </w:rPr>
        <w:t>ento di p. Ermes Ronchi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 xml:space="preserve">Trinità: un solo Dio in tre Persone. 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Dogma che non capisco, croce di tutti i teologi, eppure liberante, perché mi assicura che l’essenza di Dio vibra di un infinito movimento d’amore.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In principio a tutto sta la relazione. Solitudine è il primo male, perfino nel cielo: «neanche Dio può stare solo» (D. M. Turoldo), e la Trinità è la vittoria essenziale sulla solitudine, quella che, per bocca stessa di Dio, è il primo male del cosmo, ante</w:t>
      </w:r>
      <w:r>
        <w:rPr>
          <w:rFonts w:ascii="Gadugi" w:eastAsia="Gadugi" w:hAnsi="Gadugi" w:cs="Gadugi"/>
          <w:sz w:val="26"/>
          <w:szCs w:val="26"/>
        </w:rPr>
        <w:t>riore al peccato originale: “non è bene che l’uomo sia solo”.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Un dogma, questo, che non cerca di far coincidere il Tre con l'Uno, ma è sorgente di sapienza del vivere: se Dio si realizza solo nella comunione, così sarà anche per noi. Il Creatore aveva dett</w:t>
      </w:r>
      <w:r>
        <w:rPr>
          <w:rFonts w:ascii="Gadugi" w:eastAsia="Gadugi" w:hAnsi="Gadugi" w:cs="Gadugi"/>
          <w:sz w:val="26"/>
          <w:szCs w:val="26"/>
        </w:rPr>
        <w:t xml:space="preserve">o “Facciamo l’uomo a nostra immagine e somiglianza”. Nostra: non a immagine del Padre, non a immagine dello Spirito e neppure del Verbo. 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Molto di più: a immagine della Trinità, a somiglianza di un legame d'amore, come icona di comunità.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In principio alla Trinità sta il legame. ​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Vivere è convivere, esistere è coesistere. ​Allora capisco perché quando sono con chi mi vuole bene, quando sono accolto e a mia volta so accogliere, sto così bene, così in pace: perché realizzo la mia umana e div</w:t>
      </w:r>
      <w:r>
        <w:rPr>
          <w:rFonts w:ascii="Gadugi" w:eastAsia="Gadugi" w:hAnsi="Gadugi" w:cs="Gadugi"/>
          <w:sz w:val="26"/>
          <w:szCs w:val="26"/>
        </w:rPr>
        <w:t>ina vocazione.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Perfino i nomi che Gesù sceglie per dire il volto di Dio sono nomi che stringono legami: Padre e Figlio indicano relazioni salde come il sangue, potenti come la generazione.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Per raccontare la Trinità non ci sono parole migliori dei tre lingu</w:t>
      </w:r>
      <w:r>
        <w:rPr>
          <w:rFonts w:ascii="Gadugi" w:eastAsia="Gadugi" w:hAnsi="Gadugi" w:cs="Gadugi"/>
          <w:sz w:val="26"/>
          <w:szCs w:val="26"/>
        </w:rPr>
        <w:t>aggi delle letture di oggi: la poesia, il cuore pieno, la ricerca.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La poesia del libro dei Proverbi: parlare di Dio attraverso l’origine delle cose. Non il Dio dei trattati, ma quello gioioso che moltiplica vita, crea bellezza e armonia, che gioca sul glob</w:t>
      </w:r>
      <w:r>
        <w:rPr>
          <w:rFonts w:ascii="Gadugi" w:eastAsia="Gadugi" w:hAnsi="Gadugi" w:cs="Gadugi"/>
          <w:sz w:val="26"/>
          <w:szCs w:val="26"/>
        </w:rPr>
        <w:t>o terrestre e la sua gioia è stare tra i figli dell’uomo (Proverbi 8,31).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Poi il "cuore pieno" di Paolo, passione e speranza che non delude. A noi abituati a interpretare tutto in chiave di degrado, di impoverimento, di sospetto, Paolo racconta di un Dio c</w:t>
      </w:r>
      <w:r>
        <w:rPr>
          <w:rFonts w:ascii="Gadugi" w:eastAsia="Gadugi" w:hAnsi="Gadugi" w:cs="Gadugi"/>
          <w:sz w:val="26"/>
          <w:szCs w:val="26"/>
        </w:rPr>
        <w:t>he riempie il cuore: «l'amore è stato riversato - illimitato e inarrestabile - nei vostri cuori», e riempie, tracima, dilaga. Il nostro male è che siamo immersi in un oceano d’amore e non ce ne rendiamo conto (G. Vannucci).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Infine Gesù: che è la piena rive</w:t>
      </w:r>
      <w:r>
        <w:rPr>
          <w:rFonts w:ascii="Gadugi" w:eastAsia="Gadugi" w:hAnsi="Gadugi" w:cs="Gadugi"/>
          <w:sz w:val="26"/>
          <w:szCs w:val="26"/>
        </w:rPr>
        <w:t>lazione e insieme la ricerca inesausta, sempre incompiuta, che promette un lungo corroborante cammino, con un suggeritore meraviglioso che è lo Spirito.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I verbi per dire lo Spirito Santo sono tutti al futuro: verrà, annuncerà, guiderà, prenderà…, sono paro</w:t>
      </w:r>
      <w:r>
        <w:rPr>
          <w:rFonts w:ascii="Gadugi" w:eastAsia="Gadugi" w:hAnsi="Gadugi" w:cs="Gadugi"/>
          <w:sz w:val="26"/>
          <w:szCs w:val="26"/>
        </w:rPr>
        <w:t>le in cammino, che aprono strade. Lo Spirito non sopporta recinti, nemmeno di parole sacre.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Noi credenti, nati dal respiro di Dio come Adamo, apparteniamo a un sistema aperto, che avanza. Tutto circola nell'universo, tutto avanza e canta con la soavità pro</w:t>
      </w:r>
      <w:r>
        <w:rPr>
          <w:rFonts w:ascii="Gadugi" w:eastAsia="Gadugi" w:hAnsi="Gadugi" w:cs="Gadugi"/>
          <w:sz w:val="26"/>
          <w:szCs w:val="26"/>
        </w:rPr>
        <w:t xml:space="preserve">pria di ciascuno, inconfondibile e ammaliante: pianeti e astri, sangue, fiumi, vento e uccelli migratori. </w:t>
      </w: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Vita che, se si ferma, si ammala e si spegne.</w:t>
      </w: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CC395F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1054735</wp:posOffset>
            </wp:positionH>
            <wp:positionV relativeFrom="paragraph">
              <wp:posOffset>54611</wp:posOffset>
            </wp:positionV>
            <wp:extent cx="2552065" cy="1913890"/>
            <wp:effectExtent l="0" t="0" r="0" b="0"/>
            <wp:wrapSquare wrapText="bothSides" distT="114300" distB="114300" distL="114300" distR="114300"/>
            <wp:docPr id="201637823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3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7"/>
          <w:szCs w:val="27"/>
        </w:rPr>
        <w:sectPr w:rsidR="00A77F2B">
          <w:type w:val="continuous"/>
          <w:pgSz w:w="16839" w:h="23814"/>
          <w:pgMar w:top="851" w:right="567" w:bottom="1134" w:left="567" w:header="709" w:footer="323" w:gutter="0"/>
          <w:cols w:num="2" w:space="720" w:equalWidth="0">
            <w:col w:w="7492" w:space="720"/>
            <w:col w:w="7492" w:space="0"/>
          </w:cols>
        </w:sectPr>
      </w:pP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  <w:bookmarkStart w:id="0" w:name="_heading=h.ycfj37r5w1u8" w:colFirst="0" w:colLast="0"/>
      <w:bookmarkEnd w:id="0"/>
      <w:r>
        <w:rPr>
          <w:rFonts w:ascii="Gadugi" w:eastAsia="Gadugi" w:hAnsi="Gadugi" w:cs="Gadugi"/>
          <w:noProof/>
          <w:sz w:val="6"/>
          <w:szCs w:val="6"/>
        </w:rPr>
        <w:lastRenderedPageBreak/>
        <w:drawing>
          <wp:inline distT="114300" distB="114300" distL="114300" distR="114300">
            <wp:extent cx="3083813" cy="521037"/>
            <wp:effectExtent l="0" t="0" r="0" b="0"/>
            <wp:docPr id="201637823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3813" cy="521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Gadugi" w:eastAsia="Gadugi" w:hAnsi="Gadugi" w:cs="Gadugi"/>
          <w:sz w:val="6"/>
          <w:szCs w:val="6"/>
        </w:rPr>
      </w:pP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64" w:lineRule="auto"/>
        <w:jc w:val="right"/>
        <w:rPr>
          <w:rFonts w:ascii="Gadugi" w:eastAsia="Gadugi" w:hAnsi="Gadugi" w:cs="Gadugi"/>
          <w:color w:val="000000"/>
          <w:sz w:val="27"/>
          <w:szCs w:val="27"/>
        </w:rPr>
      </w:pPr>
      <w:r>
        <w:rPr>
          <w:rFonts w:ascii="Gadugi" w:eastAsia="Gadugi" w:hAnsi="Gadugi" w:cs="Gadugi"/>
          <w:b/>
          <w:color w:val="366091"/>
          <w:sz w:val="44"/>
          <w:szCs w:val="44"/>
        </w:rPr>
        <w:t>Avvisi</w:t>
      </w:r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 e informazioni comuni</w:t>
      </w:r>
    </w:p>
    <w:p w:rsidR="00A77F2B" w:rsidRDefault="00A77F2B">
      <w:pPr>
        <w:tabs>
          <w:tab w:val="left" w:pos="142"/>
        </w:tabs>
        <w:spacing w:after="0" w:line="240" w:lineRule="auto"/>
        <w:ind w:left="360"/>
        <w:jc w:val="both"/>
        <w:rPr>
          <w:rFonts w:ascii="Gadugi" w:eastAsia="Gadugi" w:hAnsi="Gadugi" w:cs="Gadugi"/>
          <w:b/>
          <w:sz w:val="27"/>
          <w:szCs w:val="27"/>
        </w:rPr>
      </w:pP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b/>
          <w:sz w:val="27"/>
          <w:szCs w:val="27"/>
        </w:rPr>
        <w:t xml:space="preserve">BUON GREST 2025! </w:t>
      </w:r>
      <w:r>
        <w:rPr>
          <w:rFonts w:ascii="Gadugi" w:eastAsia="Gadugi" w:hAnsi="Gadugi" w:cs="Gadugi"/>
          <w:sz w:val="27"/>
          <w:szCs w:val="27"/>
        </w:rPr>
        <w:t>Con grande gioia annunciamo l’inizio del GREST parrocchiale che si svolge dal 16 al 27 giugno in entrambe le parrocchie! Accogliamo con entusiasmo tutti i bambini, ragazzi, animatori, volontari e famiglie che prenderanno parte a questa bellissima avventura</w:t>
      </w:r>
      <w:r>
        <w:rPr>
          <w:rFonts w:ascii="Gadugi" w:eastAsia="Gadugi" w:hAnsi="Gadugi" w:cs="Gadugi"/>
          <w:sz w:val="27"/>
          <w:szCs w:val="27"/>
        </w:rPr>
        <w:t xml:space="preserve"> estiva nelle due parrocchie! Che queste settimane siano per tutti un</w:t>
      </w:r>
      <w:bookmarkStart w:id="1" w:name="_GoBack"/>
      <w:bookmarkEnd w:id="1"/>
      <w:r>
        <w:rPr>
          <w:rFonts w:ascii="Gadugi" w:eastAsia="Gadugi" w:hAnsi="Gadugi" w:cs="Gadugi"/>
          <w:sz w:val="27"/>
          <w:szCs w:val="27"/>
        </w:rPr>
        <w:t xml:space="preserve"> tempo di gioco, amicizia, crescita e scoperta della gioia di stare insieme con il Signore al centro. A Camposampiero sono iscritti 133 ragazzini, e ci sono 44 tra animatori e volontari; </w:t>
      </w:r>
      <w:r>
        <w:rPr>
          <w:rFonts w:ascii="Gadugi" w:eastAsia="Gadugi" w:hAnsi="Gadugi" w:cs="Gadugi"/>
          <w:sz w:val="27"/>
          <w:szCs w:val="27"/>
        </w:rPr>
        <w:t xml:space="preserve">a Rustega 97 ragazzini, 40 animatori e 25 adulti. Affidiamo il cammino alla protezione di Maria e alla guida dello Spirito Santo. Grazie a volontari e animatori per il loro servizio! </w:t>
      </w:r>
      <w:r>
        <w:rPr>
          <w:rFonts w:ascii="Gadugi" w:eastAsia="Gadugi" w:hAnsi="Gadugi" w:cs="Gadugi"/>
          <w:b/>
          <w:sz w:val="27"/>
          <w:szCs w:val="27"/>
        </w:rPr>
        <w:t>Buon GREST a tutti!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8517255</wp:posOffset>
            </wp:positionH>
            <wp:positionV relativeFrom="paragraph">
              <wp:posOffset>67946</wp:posOffset>
            </wp:positionV>
            <wp:extent cx="1371600" cy="1524000"/>
            <wp:effectExtent l="0" t="0" r="0" b="0"/>
            <wp:wrapSquare wrapText="bothSides" distT="114300" distB="114300" distL="114300" distR="114300"/>
            <wp:docPr id="2016378241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4"/>
                    <a:srcRect l="5499" t="6701" r="6516" b="1082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sz w:val="27"/>
          <w:szCs w:val="27"/>
        </w:rPr>
        <w:t>I due Grest vivranno due bellissime uscite questa se</w:t>
      </w:r>
      <w:r>
        <w:rPr>
          <w:rFonts w:ascii="Gadugi" w:eastAsia="Gadugi" w:hAnsi="Gadugi" w:cs="Gadugi"/>
          <w:sz w:val="27"/>
          <w:szCs w:val="27"/>
        </w:rPr>
        <w:t>ttimana:</w:t>
      </w:r>
    </w:p>
    <w:p w:rsidR="00A77F2B" w:rsidRDefault="00CC39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b/>
          <w:sz w:val="27"/>
          <w:szCs w:val="27"/>
        </w:rPr>
      </w:pPr>
      <w:r>
        <w:rPr>
          <w:rFonts w:ascii="Gadugi" w:eastAsia="Gadugi" w:hAnsi="Gadugi" w:cs="Gadugi"/>
          <w:sz w:val="27"/>
          <w:szCs w:val="27"/>
        </w:rPr>
        <w:t>Il Grest di Camposampiero vivrà l’uscita Mercoledì 18 giugno presso il Parco Avventura Le Fiorine a Teolo (PD). La partenza è alle ore 7.30 dal piazzale della Chiesa Ss. Pietro e Paolo. Il ritorno è previsto per le 18.30 circa.</w:t>
      </w:r>
    </w:p>
    <w:p w:rsidR="00A77F2B" w:rsidRDefault="00CC395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sz w:val="27"/>
          <w:szCs w:val="27"/>
        </w:rPr>
        <w:t>Il Grest di Rustega</w:t>
      </w:r>
      <w:r>
        <w:rPr>
          <w:rFonts w:ascii="Gadugi" w:eastAsia="Gadugi" w:hAnsi="Gadugi" w:cs="Gadugi"/>
          <w:sz w:val="27"/>
          <w:szCs w:val="27"/>
        </w:rPr>
        <w:t xml:space="preserve"> andrà Mercoledì 18 giugno al Parco </w:t>
      </w:r>
      <w:proofErr w:type="spellStart"/>
      <w:r>
        <w:rPr>
          <w:rFonts w:ascii="Gadugi" w:eastAsia="Gadugi" w:hAnsi="Gadugi" w:cs="Gadugi"/>
          <w:sz w:val="27"/>
          <w:szCs w:val="27"/>
        </w:rPr>
        <w:t>Aquaestate</w:t>
      </w:r>
      <w:proofErr w:type="spellEnd"/>
      <w:r>
        <w:rPr>
          <w:rFonts w:ascii="Gadugi" w:eastAsia="Gadugi" w:hAnsi="Gadugi" w:cs="Gadugi"/>
          <w:sz w:val="27"/>
          <w:szCs w:val="27"/>
        </w:rPr>
        <w:t xml:space="preserve"> di Noale. La partenza è alle ore 9.30 dal piazzale della Chiesa di Rustega. Il ritorno è previsto per le 18.30 circa.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b/>
          <w:sz w:val="27"/>
          <w:szCs w:val="27"/>
        </w:rPr>
        <w:t>LA VOCE DELLE NOSTRE COMUNITA’: NUOVO FORMAT.</w:t>
      </w:r>
      <w:r>
        <w:rPr>
          <w:rFonts w:ascii="Gadugi" w:eastAsia="Gadugi" w:hAnsi="Gadugi" w:cs="Gadugi"/>
          <w:sz w:val="27"/>
          <w:szCs w:val="27"/>
        </w:rPr>
        <w:t xml:space="preserve"> È stato cambiato il nome della rivista che ri</w:t>
      </w:r>
      <w:r>
        <w:rPr>
          <w:rFonts w:ascii="Gadugi" w:eastAsia="Gadugi" w:hAnsi="Gadugi" w:cs="Gadugi"/>
          <w:sz w:val="27"/>
          <w:szCs w:val="27"/>
        </w:rPr>
        <w:t xml:space="preserve">portava la storia e il cammino della Comunità parrocchiale di Camposampiero ed è stato arricchito e ampliato anche il suo contenuto. A partire dal numero che </w:t>
      </w:r>
      <w:r>
        <w:rPr>
          <w:rFonts w:ascii="Gadugi" w:eastAsia="Gadugi" w:hAnsi="Gadugi" w:cs="Gadugi"/>
          <w:b/>
          <w:sz w:val="27"/>
          <w:szCs w:val="27"/>
        </w:rPr>
        <w:t xml:space="preserve">verrà distribuito per le famiglie i prossimi giorni </w:t>
      </w:r>
      <w:r>
        <w:rPr>
          <w:rFonts w:ascii="Gadugi" w:eastAsia="Gadugi" w:hAnsi="Gadugi" w:cs="Gadugi"/>
          <w:sz w:val="27"/>
          <w:szCs w:val="27"/>
        </w:rPr>
        <w:t>oltre a una sezione comune che riguarda il cam</w:t>
      </w:r>
      <w:r>
        <w:rPr>
          <w:rFonts w:ascii="Gadugi" w:eastAsia="Gadugi" w:hAnsi="Gadugi" w:cs="Gadugi"/>
          <w:sz w:val="27"/>
          <w:szCs w:val="27"/>
        </w:rPr>
        <w:t>mino della Chiesa nel contesto attuale e alle informazioni riguardanti la parrocchia dei SS. Pietro e Paolo in Camposampiero, saranno presenti vari articoli dedicati alla parrocchia S. Maria Assunta in Rustega. È un piccolo passo verso una collaborazione s</w:t>
      </w:r>
      <w:r>
        <w:rPr>
          <w:rFonts w:ascii="Gadugi" w:eastAsia="Gadugi" w:hAnsi="Gadugi" w:cs="Gadugi"/>
          <w:sz w:val="27"/>
          <w:szCs w:val="27"/>
        </w:rPr>
        <w:t>empre più viva tra le due parrocchie. Grazie alla redazione che svolge questo servizio importante di comunicazione.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b/>
          <w:sz w:val="27"/>
          <w:szCs w:val="27"/>
        </w:rPr>
        <w:t>SEGNO DI CARITA’ VERSO GAZA NELL’ANNO DEL GIUBILEO</w:t>
      </w:r>
      <w:r>
        <w:rPr>
          <w:rFonts w:ascii="Gadugi" w:eastAsia="Gadugi" w:hAnsi="Gadugi" w:cs="Gadugi"/>
          <w:sz w:val="27"/>
          <w:szCs w:val="27"/>
        </w:rPr>
        <w:t>: stiamo cercando, come già annunciato, come segno di carità giubilare, di farci attenti a</w:t>
      </w:r>
      <w:r>
        <w:rPr>
          <w:rFonts w:ascii="Gadugi" w:eastAsia="Gadugi" w:hAnsi="Gadugi" w:cs="Gadugi"/>
          <w:sz w:val="27"/>
          <w:szCs w:val="27"/>
        </w:rPr>
        <w:t xml:space="preserve">lla realtà di Gaza e al dramma umanitario che sta attraversando la popolazione di quel territorio. Siamo venuti in contatto con i volontari dell’associazione “Fonti di pace” che attraverso una associazione partner palestinese gestisce un progetto di </w:t>
      </w:r>
      <w:r>
        <w:rPr>
          <w:rFonts w:ascii="Gadugi" w:eastAsia="Gadugi" w:hAnsi="Gadugi" w:cs="Gadugi"/>
          <w:b/>
          <w:sz w:val="27"/>
          <w:szCs w:val="27"/>
        </w:rPr>
        <w:t>scuola</w:t>
      </w:r>
      <w:r>
        <w:rPr>
          <w:rFonts w:ascii="Gadugi" w:eastAsia="Gadugi" w:hAnsi="Gadugi" w:cs="Gadugi"/>
          <w:b/>
          <w:sz w:val="27"/>
          <w:szCs w:val="27"/>
        </w:rPr>
        <w:t>-tenda</w:t>
      </w:r>
      <w:r>
        <w:rPr>
          <w:rFonts w:ascii="Gadugi" w:eastAsia="Gadugi" w:hAnsi="Gadugi" w:cs="Gadugi"/>
          <w:sz w:val="27"/>
          <w:szCs w:val="27"/>
        </w:rPr>
        <w:t xml:space="preserve"> che permette a 40 bambini di Gaza, dai 7 ai 12 anni, di frequentare le lezioni e si è scelto di sostenere, anche economicamente, tale progetto. In Chiesa è esposto un poster in Chiesa che descrive la situazione di quei territori. </w:t>
      </w:r>
      <w:r>
        <w:rPr>
          <w:rFonts w:ascii="Gadugi" w:eastAsia="Gadugi" w:hAnsi="Gadugi" w:cs="Gadugi"/>
          <w:b/>
          <w:sz w:val="27"/>
          <w:szCs w:val="27"/>
        </w:rPr>
        <w:t xml:space="preserve">MODALITA’ PER FARE </w:t>
      </w:r>
      <w:r>
        <w:rPr>
          <w:rFonts w:ascii="Gadugi" w:eastAsia="Gadugi" w:hAnsi="Gadugi" w:cs="Gadugi"/>
          <w:b/>
          <w:sz w:val="27"/>
          <w:szCs w:val="27"/>
        </w:rPr>
        <w:t xml:space="preserve">UN’OFFERTA: </w:t>
      </w: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720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sz w:val="27"/>
          <w:szCs w:val="27"/>
        </w:rPr>
        <w:tab/>
      </w:r>
      <w:r>
        <w:rPr>
          <w:rFonts w:ascii="Gadugi" w:eastAsia="Gadugi" w:hAnsi="Gadugi" w:cs="Gadugi"/>
          <w:sz w:val="27"/>
          <w:szCs w:val="27"/>
        </w:rPr>
        <w:tab/>
        <w:t>- C.C BANCARIO in Banca Credito Cooperativo di Roma- Agenzia di Camposampiero IBAN: IT62U0832762430000000446317 intestato a: PARROCCHIA SANTI PIETRO E PAOLO APP CARITAS. CAUSALE: versamento a favore EMERGENZA GAZA</w:t>
      </w: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720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b/>
          <w:sz w:val="27"/>
          <w:szCs w:val="27"/>
        </w:rPr>
        <w:tab/>
      </w:r>
      <w:r>
        <w:rPr>
          <w:rFonts w:ascii="Gadugi" w:eastAsia="Gadugi" w:hAnsi="Gadugi" w:cs="Gadugi"/>
          <w:b/>
          <w:sz w:val="27"/>
          <w:szCs w:val="27"/>
        </w:rPr>
        <w:tab/>
      </w:r>
      <w:r>
        <w:rPr>
          <w:rFonts w:ascii="Gadugi" w:eastAsia="Gadugi" w:hAnsi="Gadugi" w:cs="Gadugi"/>
          <w:sz w:val="27"/>
          <w:szCs w:val="27"/>
        </w:rPr>
        <w:t>-</w:t>
      </w:r>
      <w:r>
        <w:rPr>
          <w:rFonts w:ascii="Gadugi" w:eastAsia="Gadugi" w:hAnsi="Gadugi" w:cs="Gadugi"/>
          <w:b/>
          <w:sz w:val="27"/>
          <w:szCs w:val="27"/>
        </w:rPr>
        <w:t xml:space="preserve"> </w:t>
      </w:r>
      <w:r>
        <w:rPr>
          <w:rFonts w:ascii="Gadugi" w:eastAsia="Gadugi" w:hAnsi="Gadugi" w:cs="Gadugi"/>
          <w:sz w:val="27"/>
          <w:szCs w:val="27"/>
        </w:rPr>
        <w:t>C.C BANCARIO Intestato a FONTI DI PACE. IBAN: IT45N0103001656000002624683 CAUSALE: contributo volontario emergenza GAZA</w:t>
      </w: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720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sz w:val="27"/>
          <w:szCs w:val="27"/>
        </w:rPr>
        <w:tab/>
      </w:r>
      <w:r>
        <w:rPr>
          <w:rFonts w:ascii="Gadugi" w:eastAsia="Gadugi" w:hAnsi="Gadugi" w:cs="Gadugi"/>
          <w:sz w:val="27"/>
          <w:szCs w:val="27"/>
        </w:rPr>
        <w:tab/>
        <w:t>- Oppure mettere le offerte, alla domenica, nell'apposita cassetta che si trova al centro della chiesa. Vi ringraziamo per la vostra g</w:t>
      </w:r>
      <w:r>
        <w:rPr>
          <w:rFonts w:ascii="Gadugi" w:eastAsia="Gadugi" w:hAnsi="Gadugi" w:cs="Gadugi"/>
          <w:sz w:val="27"/>
          <w:szCs w:val="27"/>
        </w:rPr>
        <w:t>enerosità.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>CARLO ACUTIS SANTO IL 7 SETTEMBRE 2025:</w:t>
      </w:r>
      <w:r>
        <w:rPr>
          <w:rFonts w:ascii="Gadugi" w:eastAsia="Gadugi" w:hAnsi="Gadugi" w:cs="Gadugi"/>
          <w:sz w:val="26"/>
          <w:szCs w:val="26"/>
        </w:rPr>
        <w:t xml:space="preserve"> Ci rallegriamo per l’annuncio del Santo Padre Leone XIV di canonizzare il Beato Carlo </w:t>
      </w:r>
      <w:proofErr w:type="spellStart"/>
      <w:r>
        <w:rPr>
          <w:rFonts w:ascii="Gadugi" w:eastAsia="Gadugi" w:hAnsi="Gadugi" w:cs="Gadugi"/>
          <w:sz w:val="26"/>
          <w:szCs w:val="26"/>
        </w:rPr>
        <w:t>Acutis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, insieme a Pier Giorgio </w:t>
      </w:r>
      <w:proofErr w:type="spellStart"/>
      <w:r>
        <w:rPr>
          <w:rFonts w:ascii="Gadugi" w:eastAsia="Gadugi" w:hAnsi="Gadugi" w:cs="Gadugi"/>
          <w:sz w:val="26"/>
          <w:szCs w:val="26"/>
        </w:rPr>
        <w:t>Frassati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il prossimo 7 settembre. Quella del giovane santo millennial sarà la prima cano</w:t>
      </w:r>
      <w:r>
        <w:rPr>
          <w:rFonts w:ascii="Gadugi" w:eastAsia="Gadugi" w:hAnsi="Gadugi" w:cs="Gadugi"/>
          <w:sz w:val="26"/>
          <w:szCs w:val="26"/>
        </w:rPr>
        <w:t>nizzazione del nuovo papa che con questa scelta invita a mettere la santità della vita ordinaria al centro della vita della Chiesa e soprattutto delle nuove generazioni.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7"/>
          <w:szCs w:val="27"/>
        </w:rPr>
      </w:pPr>
      <w:r>
        <w:rPr>
          <w:rFonts w:ascii="Gadugi" w:eastAsia="Gadugi" w:hAnsi="Gadugi" w:cs="Gadugi"/>
          <w:b/>
          <w:sz w:val="27"/>
          <w:szCs w:val="27"/>
        </w:rPr>
        <w:t xml:space="preserve">Auguri di buon 55°anniversario di ordinazione presbiterale a don Bruno Bevilacqua: </w:t>
      </w:r>
      <w:r>
        <w:rPr>
          <w:rFonts w:ascii="Gadugi" w:eastAsia="Gadugi" w:hAnsi="Gadugi" w:cs="Gadugi"/>
          <w:sz w:val="27"/>
          <w:szCs w:val="27"/>
        </w:rPr>
        <w:t xml:space="preserve">ci </w:t>
      </w:r>
      <w:r>
        <w:rPr>
          <w:rFonts w:ascii="Gadugi" w:eastAsia="Gadugi" w:hAnsi="Gadugi" w:cs="Gadugi"/>
          <w:sz w:val="27"/>
          <w:szCs w:val="27"/>
        </w:rPr>
        <w:t>uniamo alla comunità parrocchiale di San Marco nel festeggiare don Bruno che ringrazia il Signore del dono dell’ordinazione e del ministero sacerdotale, avvenuta il 20 giugno 1970. Lo affidiamo al Signore e invochiamo ogni dono di benedizione per lui.</w:t>
      </w:r>
    </w:p>
    <w:p w:rsidR="00A77F2B" w:rsidRDefault="00A77F2B">
      <w:pP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426" w:right="34"/>
        <w:jc w:val="right"/>
        <w:rPr>
          <w:rFonts w:ascii="Gadugi" w:eastAsia="Gadugi" w:hAnsi="Gadugi" w:cs="Gadugi"/>
          <w:b/>
          <w:color w:val="366091"/>
          <w:sz w:val="40"/>
          <w:szCs w:val="40"/>
        </w:rPr>
      </w:pPr>
      <w:r>
        <w:rPr>
          <w:rFonts w:ascii="Gadugi" w:eastAsia="Gadugi" w:hAnsi="Gadugi" w:cs="Gadugi"/>
          <w:b/>
          <w:color w:val="366091"/>
          <w:sz w:val="40"/>
          <w:szCs w:val="40"/>
        </w:rPr>
        <w:t>Parrocchia Ss. Pietro e Paolo in Camposampiero</w:t>
      </w: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426" w:right="34"/>
        <w:jc w:val="right"/>
        <w:rPr>
          <w:rFonts w:ascii="Gadugi" w:eastAsia="Gadugi" w:hAnsi="Gadugi" w:cs="Gadugi"/>
          <w:color w:val="000000"/>
          <w:sz w:val="26"/>
          <w:szCs w:val="26"/>
        </w:rPr>
        <w:sectPr w:rsidR="00A77F2B">
          <w:type w:val="continuous"/>
          <w:pgSz w:w="16839" w:h="23814"/>
          <w:pgMar w:top="851" w:right="567" w:bottom="1134" w:left="567" w:header="709" w:footer="323" w:gutter="0"/>
          <w:cols w:space="720"/>
        </w:sectPr>
      </w:pPr>
      <w:r>
        <w:rPr>
          <w:rFonts w:ascii="Gadugi" w:eastAsia="Gadugi" w:hAnsi="Gadugi" w:cs="Gadugi"/>
          <w:color w:val="000000"/>
          <w:sz w:val="26"/>
          <w:szCs w:val="26"/>
        </w:rPr>
        <w:t xml:space="preserve">Borgo Trento Trieste, 49 35012 Camposampiero PD – 049 5790055 – </w:t>
      </w:r>
      <w:hyperlink r:id="rId15">
        <w:r>
          <w:rPr>
            <w:rFonts w:ascii="Gadugi" w:eastAsia="Gadugi" w:hAnsi="Gadugi" w:cs="Gadugi"/>
            <w:color w:val="000000"/>
            <w:sz w:val="26"/>
            <w:szCs w:val="26"/>
          </w:rPr>
          <w:t>camposampiero@diocesitv.it</w:t>
        </w:r>
      </w:hyperlink>
      <w:r>
        <w:rPr>
          <w:rFonts w:ascii="Gadugi" w:eastAsia="Gadugi" w:hAnsi="Gadugi" w:cs="Gadugi"/>
          <w:color w:val="000000"/>
          <w:sz w:val="26"/>
          <w:szCs w:val="26"/>
        </w:rPr>
        <w:t xml:space="preserve"> - www.parrocchiapietroepaolocsp.it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>RINNOVO CAPPE</w:t>
      </w:r>
      <w:r>
        <w:rPr>
          <w:rFonts w:ascii="Gadugi" w:eastAsia="Gadugi" w:hAnsi="Gadugi" w:cs="Gadugi"/>
          <w:b/>
          <w:sz w:val="26"/>
          <w:szCs w:val="26"/>
        </w:rPr>
        <w:t xml:space="preserve">LLINA SANTA CHIARA: </w:t>
      </w:r>
      <w:r>
        <w:rPr>
          <w:rFonts w:ascii="Gadugi" w:eastAsia="Gadugi" w:hAnsi="Gadugi" w:cs="Gadugi"/>
          <w:sz w:val="26"/>
          <w:szCs w:val="26"/>
        </w:rPr>
        <w:t>finora abbiamo ricevuto 8.300 euro. Ringraziamo coloro che stanno donando il loro contributo economico per il rinnovo di questo luogo importante per la nostra comunità. Speriamo continuino le offerte e che coinvolgano in modo ampio la n</w:t>
      </w:r>
      <w:r>
        <w:rPr>
          <w:rFonts w:ascii="Gadugi" w:eastAsia="Gadugi" w:hAnsi="Gadugi" w:cs="Gadugi"/>
          <w:sz w:val="26"/>
          <w:szCs w:val="26"/>
        </w:rPr>
        <w:t>ostra parrocchia. In settimana sono iniziati i lavori di smantellamento dei precedenti arredi, ai quali hanno collaborato anche alcuni giovani della parrocchia. Grazie della loro disponibilità!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 xml:space="preserve">Attività di gruppo AGESCI Camposampiero 2 e giornata genitori </w:t>
      </w:r>
      <w:r>
        <w:rPr>
          <w:rFonts w:ascii="Gadugi" w:eastAsia="Gadugi" w:hAnsi="Gadugi" w:cs="Gadugi"/>
          <w:b/>
          <w:sz w:val="26"/>
          <w:szCs w:val="26"/>
        </w:rPr>
        <w:t>gruppo Camposampiero 1 per la conclusione delle attività:</w:t>
      </w:r>
      <w:r>
        <w:rPr>
          <w:rFonts w:ascii="Gadugi" w:eastAsia="Gadugi" w:hAnsi="Gadugi" w:cs="Gadugi"/>
          <w:sz w:val="26"/>
          <w:szCs w:val="26"/>
        </w:rPr>
        <w:t xml:space="preserve"> Domenica 15 giugno.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9123680</wp:posOffset>
            </wp:positionH>
            <wp:positionV relativeFrom="paragraph">
              <wp:posOffset>431165</wp:posOffset>
            </wp:positionV>
            <wp:extent cx="869315" cy="859155"/>
            <wp:effectExtent l="0" t="0" r="0" b="0"/>
            <wp:wrapSquare wrapText="bothSides" distT="114300" distB="114300" distL="114300" distR="114300"/>
            <wp:docPr id="20163782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59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 xml:space="preserve">GREST 2025: </w:t>
      </w:r>
      <w:r>
        <w:rPr>
          <w:rFonts w:ascii="Gadugi" w:eastAsia="Gadugi" w:hAnsi="Gadugi" w:cs="Gadugi"/>
          <w:sz w:val="26"/>
          <w:szCs w:val="26"/>
        </w:rPr>
        <w:t xml:space="preserve">suggeriamo di iscriversi al canale </w:t>
      </w:r>
      <w:proofErr w:type="spellStart"/>
      <w:r>
        <w:rPr>
          <w:rFonts w:ascii="Gadugi" w:eastAsia="Gadugi" w:hAnsi="Gadugi" w:cs="Gadugi"/>
          <w:sz w:val="26"/>
          <w:szCs w:val="26"/>
        </w:rPr>
        <w:t>whatsapp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del GREST 2025, per rimanere aggiornati, direttamente con il QR CODE riportato qui a lato. Il Grest si terrà dal 16 al 27</w:t>
      </w:r>
      <w:r>
        <w:rPr>
          <w:rFonts w:ascii="Gadugi" w:eastAsia="Gadugi" w:hAnsi="Gadugi" w:cs="Gadugi"/>
          <w:sz w:val="26"/>
          <w:szCs w:val="26"/>
        </w:rPr>
        <w:t xml:space="preserve"> giugno: un grande grazie a tutti i volontari e animatori!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>Incontro per i genitori - ripartono i gruppi giovanissimi per la futura prima e seconda superiore!</w:t>
      </w:r>
      <w:r>
        <w:rPr>
          <w:rFonts w:ascii="Gadugi" w:eastAsia="Gadugi" w:hAnsi="Gadugi" w:cs="Gadugi"/>
          <w:sz w:val="26"/>
          <w:szCs w:val="26"/>
        </w:rPr>
        <w:t xml:space="preserve"> I genitori dei ragazzi che l’anno prossimo frequenteranno la 1a e 2a superiore sono invitati </w:t>
      </w:r>
      <w:r>
        <w:rPr>
          <w:rFonts w:ascii="Gadugi" w:eastAsia="Gadugi" w:hAnsi="Gadugi" w:cs="Gadugi"/>
          <w:sz w:val="26"/>
          <w:szCs w:val="26"/>
          <w:u w:val="single"/>
        </w:rPr>
        <w:t>Merco</w:t>
      </w:r>
      <w:r>
        <w:rPr>
          <w:rFonts w:ascii="Gadugi" w:eastAsia="Gadugi" w:hAnsi="Gadugi" w:cs="Gadugi"/>
          <w:sz w:val="26"/>
          <w:szCs w:val="26"/>
          <w:u w:val="single"/>
        </w:rPr>
        <w:t xml:space="preserve">ledì 18 giugno alle 20.45 presso la sala </w:t>
      </w:r>
      <w:proofErr w:type="spellStart"/>
      <w:r>
        <w:rPr>
          <w:rFonts w:ascii="Gadugi" w:eastAsia="Gadugi" w:hAnsi="Gadugi" w:cs="Gadugi"/>
          <w:sz w:val="26"/>
          <w:szCs w:val="26"/>
          <w:u w:val="single"/>
        </w:rPr>
        <w:t>Torresan</w:t>
      </w:r>
      <w:proofErr w:type="spellEnd"/>
      <w:r>
        <w:rPr>
          <w:rFonts w:ascii="Gadugi" w:eastAsia="Gadugi" w:hAnsi="Gadugi" w:cs="Gadugi"/>
          <w:sz w:val="26"/>
          <w:szCs w:val="26"/>
          <w:u w:val="single"/>
        </w:rPr>
        <w:t xml:space="preserve"> dell’Oratorio</w:t>
      </w:r>
      <w:r>
        <w:rPr>
          <w:rFonts w:ascii="Gadugi" w:eastAsia="Gadugi" w:hAnsi="Gadugi" w:cs="Gadugi"/>
          <w:sz w:val="26"/>
          <w:szCs w:val="26"/>
        </w:rPr>
        <w:t>: verrà loro presentata la proposta di un nuovo percorso per i loro figli a partire dal prossimo autunno a cura di alcuni giovani dell’AC insieme a don Giovanni e don Francesco e ai loro catech</w:t>
      </w:r>
      <w:r>
        <w:rPr>
          <w:rFonts w:ascii="Gadugi" w:eastAsia="Gadugi" w:hAnsi="Gadugi" w:cs="Gadugi"/>
          <w:sz w:val="26"/>
          <w:szCs w:val="26"/>
        </w:rPr>
        <w:t>isti.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lastRenderedPageBreak/>
        <w:t>CORPUS DOMINI:</w:t>
      </w:r>
      <w:r>
        <w:rPr>
          <w:rFonts w:ascii="Gadugi" w:eastAsia="Gadugi" w:hAnsi="Gadugi" w:cs="Gadugi"/>
          <w:sz w:val="26"/>
          <w:szCs w:val="26"/>
        </w:rPr>
        <w:t xml:space="preserve"> Domenica 22 giugno ricorre la solennità del Santissimo Corpo e Sangue di Cristo; le </w:t>
      </w:r>
      <w:proofErr w:type="spellStart"/>
      <w:proofErr w:type="gramStart"/>
      <w:r>
        <w:rPr>
          <w:rFonts w:ascii="Gadugi" w:eastAsia="Gadugi" w:hAnsi="Gadugi" w:cs="Gadugi"/>
          <w:sz w:val="26"/>
          <w:szCs w:val="26"/>
        </w:rPr>
        <w:t>S.Messe</w:t>
      </w:r>
      <w:proofErr w:type="spellEnd"/>
      <w:proofErr w:type="gramEnd"/>
      <w:r>
        <w:rPr>
          <w:rFonts w:ascii="Gadugi" w:eastAsia="Gadugi" w:hAnsi="Gadugi" w:cs="Gadugi"/>
          <w:sz w:val="26"/>
          <w:szCs w:val="26"/>
        </w:rPr>
        <w:t xml:space="preserve"> avranno consueto orario festivo (8.00, 9.30, 11). </w:t>
      </w:r>
      <w:r>
        <w:rPr>
          <w:rFonts w:ascii="Gadugi" w:eastAsia="Gadugi" w:hAnsi="Gadugi" w:cs="Gadugi"/>
          <w:b/>
          <w:sz w:val="26"/>
          <w:szCs w:val="26"/>
        </w:rPr>
        <w:t xml:space="preserve">Al termine della </w:t>
      </w:r>
      <w:proofErr w:type="spellStart"/>
      <w:proofErr w:type="gramStart"/>
      <w:r>
        <w:rPr>
          <w:rFonts w:ascii="Gadugi" w:eastAsia="Gadugi" w:hAnsi="Gadugi" w:cs="Gadugi"/>
          <w:b/>
          <w:sz w:val="26"/>
          <w:szCs w:val="26"/>
        </w:rPr>
        <w:t>S.Messa</w:t>
      </w:r>
      <w:proofErr w:type="spellEnd"/>
      <w:proofErr w:type="gramEnd"/>
      <w:r>
        <w:rPr>
          <w:rFonts w:ascii="Gadugi" w:eastAsia="Gadugi" w:hAnsi="Gadugi" w:cs="Gadugi"/>
          <w:b/>
          <w:sz w:val="26"/>
          <w:szCs w:val="26"/>
        </w:rPr>
        <w:t xml:space="preserve"> delle 9.30, inizierà la processione eucaristica.</w:t>
      </w:r>
      <w:r>
        <w:rPr>
          <w:rFonts w:ascii="Gadugi" w:eastAsia="Gadugi" w:hAnsi="Gadugi" w:cs="Gadugi"/>
          <w:sz w:val="26"/>
          <w:szCs w:val="26"/>
        </w:rPr>
        <w:t xml:space="preserve"> </w:t>
      </w:r>
      <w:r>
        <w:rPr>
          <w:rFonts w:ascii="Gadugi" w:eastAsia="Gadugi" w:hAnsi="Gadugi" w:cs="Gadugi"/>
          <w:b/>
          <w:sz w:val="26"/>
          <w:szCs w:val="26"/>
        </w:rPr>
        <w:t>Il corteo, accompag</w:t>
      </w:r>
      <w:r>
        <w:rPr>
          <w:rFonts w:ascii="Gadugi" w:eastAsia="Gadugi" w:hAnsi="Gadugi" w:cs="Gadugi"/>
          <w:b/>
          <w:sz w:val="26"/>
          <w:szCs w:val="26"/>
        </w:rPr>
        <w:t>nando il SS. Sacramento, attraverserà il piazzale della nostra chiesa, la strada statale, passando davanti alla Chiesa di San Marco, accoglierà i fedeli guidati da don Bruno, al termine della loro celebrazione nella quale ricorderanno l’anniversario di ord</w:t>
      </w:r>
      <w:r>
        <w:rPr>
          <w:rFonts w:ascii="Gadugi" w:eastAsia="Gadugi" w:hAnsi="Gadugi" w:cs="Gadugi"/>
          <w:b/>
          <w:sz w:val="26"/>
          <w:szCs w:val="26"/>
        </w:rPr>
        <w:t>inazione presbiterale del loro parroco, poi, insieme, raggiungeremo il capitello in via Cosma e lì riceveremo la benedizione eucaristica.</w:t>
      </w:r>
      <w:r>
        <w:rPr>
          <w:rFonts w:ascii="Gadugi" w:eastAsia="Gadugi" w:hAnsi="Gadugi" w:cs="Gadugi"/>
          <w:sz w:val="26"/>
          <w:szCs w:val="26"/>
        </w:rPr>
        <w:t xml:space="preserve"> Sono particolarmente invitati i bambini che hanno vissuto la Prima Comunione con la loro veste bianca e i petali di fi</w:t>
      </w:r>
      <w:r>
        <w:rPr>
          <w:rFonts w:ascii="Gadugi" w:eastAsia="Gadugi" w:hAnsi="Gadugi" w:cs="Gadugi"/>
          <w:sz w:val="26"/>
          <w:szCs w:val="26"/>
        </w:rPr>
        <w:t xml:space="preserve">ori da spargere durante la processione. 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b/>
          <w:sz w:val="26"/>
          <w:szCs w:val="26"/>
        </w:rPr>
        <w:t>Orario estivo messe domenicali:</w:t>
      </w:r>
      <w:r>
        <w:rPr>
          <w:rFonts w:ascii="Gadugi" w:eastAsia="Gadugi" w:hAnsi="Gadugi" w:cs="Gadugi"/>
          <w:sz w:val="26"/>
          <w:szCs w:val="26"/>
        </w:rPr>
        <w:t xml:space="preserve"> avvisiamo che da Domenica 29 giugno a Domenica 31 agosto (compresa), le </w:t>
      </w:r>
      <w:proofErr w:type="spellStart"/>
      <w:proofErr w:type="gramStart"/>
      <w:r>
        <w:rPr>
          <w:rFonts w:ascii="Gadugi" w:eastAsia="Gadugi" w:hAnsi="Gadugi" w:cs="Gadugi"/>
          <w:sz w:val="26"/>
          <w:szCs w:val="26"/>
        </w:rPr>
        <w:t>S.Messe</w:t>
      </w:r>
      <w:proofErr w:type="spellEnd"/>
      <w:proofErr w:type="gramEnd"/>
      <w:r>
        <w:rPr>
          <w:rFonts w:ascii="Gadugi" w:eastAsia="Gadugi" w:hAnsi="Gadugi" w:cs="Gadugi"/>
          <w:sz w:val="26"/>
          <w:szCs w:val="26"/>
        </w:rPr>
        <w:t xml:space="preserve"> Domenicali verranno celebrate alle ore</w:t>
      </w:r>
      <w:r>
        <w:rPr>
          <w:rFonts w:ascii="Gadugi" w:eastAsia="Gadugi" w:hAnsi="Gadugi" w:cs="Gadugi"/>
          <w:b/>
          <w:sz w:val="26"/>
          <w:szCs w:val="26"/>
        </w:rPr>
        <w:t xml:space="preserve"> 8.00</w:t>
      </w:r>
      <w:r>
        <w:rPr>
          <w:rFonts w:ascii="Gadugi" w:eastAsia="Gadugi" w:hAnsi="Gadugi" w:cs="Gadugi"/>
          <w:sz w:val="26"/>
          <w:szCs w:val="26"/>
        </w:rPr>
        <w:t xml:space="preserve"> e alle ore </w:t>
      </w:r>
      <w:r>
        <w:rPr>
          <w:rFonts w:ascii="Gadugi" w:eastAsia="Gadugi" w:hAnsi="Gadugi" w:cs="Gadugi"/>
          <w:b/>
          <w:sz w:val="26"/>
          <w:szCs w:val="26"/>
        </w:rPr>
        <w:t>10.00</w:t>
      </w:r>
      <w:r>
        <w:rPr>
          <w:rFonts w:ascii="Gadugi" w:eastAsia="Gadugi" w:hAnsi="Gadugi" w:cs="Gadugi"/>
          <w:sz w:val="26"/>
          <w:szCs w:val="26"/>
        </w:rPr>
        <w:t xml:space="preserve">. Rimane invariato l’orario della </w:t>
      </w:r>
      <w:proofErr w:type="spellStart"/>
      <w:proofErr w:type="gramStart"/>
      <w:r>
        <w:rPr>
          <w:rFonts w:ascii="Gadugi" w:eastAsia="Gadugi" w:hAnsi="Gadugi" w:cs="Gadugi"/>
          <w:sz w:val="26"/>
          <w:szCs w:val="26"/>
        </w:rPr>
        <w:t>S.Messa</w:t>
      </w:r>
      <w:proofErr w:type="spellEnd"/>
      <w:proofErr w:type="gramEnd"/>
      <w:r>
        <w:rPr>
          <w:rFonts w:ascii="Gadugi" w:eastAsia="Gadugi" w:hAnsi="Gadugi" w:cs="Gadugi"/>
          <w:sz w:val="26"/>
          <w:szCs w:val="26"/>
        </w:rPr>
        <w:t xml:space="preserve"> p</w:t>
      </w:r>
      <w:r>
        <w:rPr>
          <w:rFonts w:ascii="Gadugi" w:eastAsia="Gadugi" w:hAnsi="Gadugi" w:cs="Gadugi"/>
          <w:sz w:val="26"/>
          <w:szCs w:val="26"/>
        </w:rPr>
        <w:t xml:space="preserve">refestiva del Sabato sera (ore 19). Da Domenica 7 settembre le </w:t>
      </w:r>
      <w:proofErr w:type="spellStart"/>
      <w:proofErr w:type="gramStart"/>
      <w:r>
        <w:rPr>
          <w:rFonts w:ascii="Gadugi" w:eastAsia="Gadugi" w:hAnsi="Gadugi" w:cs="Gadugi"/>
          <w:sz w:val="26"/>
          <w:szCs w:val="26"/>
        </w:rPr>
        <w:t>S.Messe</w:t>
      </w:r>
      <w:proofErr w:type="spellEnd"/>
      <w:proofErr w:type="gramEnd"/>
      <w:r>
        <w:rPr>
          <w:rFonts w:ascii="Gadugi" w:eastAsia="Gadugi" w:hAnsi="Gadugi" w:cs="Gadugi"/>
          <w:sz w:val="26"/>
          <w:szCs w:val="26"/>
        </w:rPr>
        <w:t xml:space="preserve"> ritorneranno all’orario invernale (ovvero 8, 9.30, 11).</w:t>
      </w: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both"/>
        <w:rPr>
          <w:rFonts w:ascii="Gadugi" w:eastAsia="Gadugi" w:hAnsi="Gadugi" w:cs="Gadugi"/>
          <w:sz w:val="2"/>
          <w:szCs w:val="2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"/>
          <w:szCs w:val="2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"/>
          <w:szCs w:val="2"/>
        </w:rPr>
      </w:pP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426"/>
        <w:jc w:val="right"/>
        <w:rPr>
          <w:rFonts w:ascii="Gadugi" w:eastAsia="Gadugi" w:hAnsi="Gadugi" w:cs="Gadugi"/>
          <w:b/>
          <w:color w:val="366091"/>
          <w:sz w:val="40"/>
          <w:szCs w:val="40"/>
        </w:rPr>
      </w:pPr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Parrocchia S. Maria Assunta in Rustega </w:t>
      </w: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426"/>
        <w:jc w:val="right"/>
        <w:rPr>
          <w:rFonts w:ascii="Gadugi" w:eastAsia="Gadugi" w:hAnsi="Gadugi" w:cs="Gadugi"/>
          <w:color w:val="000000"/>
          <w:sz w:val="26"/>
          <w:szCs w:val="26"/>
          <w:highlight w:val="white"/>
        </w:rPr>
      </w:pPr>
      <w:bookmarkStart w:id="2" w:name="_heading=h.q27snjacla15" w:colFirst="0" w:colLast="0"/>
      <w:bookmarkEnd w:id="2"/>
      <w:r>
        <w:rPr>
          <w:rFonts w:ascii="Gadugi" w:eastAsia="Gadugi" w:hAnsi="Gadugi" w:cs="Gadugi"/>
          <w:color w:val="000000"/>
          <w:sz w:val="26"/>
          <w:szCs w:val="26"/>
        </w:rPr>
        <w:t xml:space="preserve">Via Borgo Rustega, 86 35012 Camposampiero PD – 049 5790055 – </w:t>
      </w:r>
      <w:proofErr w:type="spellStart"/>
      <w:r>
        <w:rPr>
          <w:rFonts w:ascii="Gadugi" w:eastAsia="Gadugi" w:hAnsi="Gadugi" w:cs="Gadugi"/>
          <w:color w:val="000000"/>
          <w:sz w:val="26"/>
          <w:szCs w:val="26"/>
        </w:rPr>
        <w:t>rustega@diocesitv.i</w:t>
      </w:r>
      <w:proofErr w:type="spellEnd"/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  <w:highlight w:val="white"/>
        </w:rPr>
      </w:pPr>
      <w:proofErr w:type="spellStart"/>
      <w:proofErr w:type="gramStart"/>
      <w:r>
        <w:rPr>
          <w:rFonts w:ascii="Gadugi" w:eastAsia="Gadugi" w:hAnsi="Gadugi" w:cs="Gadugi"/>
          <w:b/>
          <w:sz w:val="26"/>
          <w:szCs w:val="26"/>
          <w:highlight w:val="white"/>
        </w:rPr>
        <w:t>S.Messa</w:t>
      </w:r>
      <w:proofErr w:type="spellEnd"/>
      <w:proofErr w:type="gramEnd"/>
      <w:r>
        <w:rPr>
          <w:rFonts w:ascii="Gadugi" w:eastAsia="Gadugi" w:hAnsi="Gadugi" w:cs="Gadugi"/>
          <w:b/>
          <w:sz w:val="26"/>
          <w:szCs w:val="26"/>
          <w:highlight w:val="white"/>
        </w:rPr>
        <w:t xml:space="preserve"> di inizio Grest: </w:t>
      </w:r>
      <w:r>
        <w:rPr>
          <w:rFonts w:ascii="Gadugi" w:eastAsia="Gadugi" w:hAnsi="Gadugi" w:cs="Gadugi"/>
          <w:sz w:val="26"/>
          <w:szCs w:val="26"/>
          <w:highlight w:val="white"/>
        </w:rPr>
        <w:t>Domenica 15 giugno alle ore 11. Invitiamo bambini, ragazzi, animatori e volontarie a partecipare alla celebrazione che inaugura l’avventura del Grest di quest’anno, che si terrà dal 16 al 27 giugno. Vi attendiamo!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b/>
          <w:sz w:val="26"/>
          <w:szCs w:val="26"/>
          <w:highlight w:val="white"/>
        </w:rPr>
      </w:pPr>
      <w:r>
        <w:rPr>
          <w:rFonts w:ascii="Gadugi" w:eastAsia="Gadugi" w:hAnsi="Gadugi" w:cs="Gadugi"/>
          <w:b/>
          <w:sz w:val="26"/>
          <w:szCs w:val="26"/>
          <w:highlight w:val="white"/>
        </w:rPr>
        <w:t xml:space="preserve">CORPUS DOMINI: </w:t>
      </w:r>
      <w:r>
        <w:rPr>
          <w:rFonts w:ascii="Gadugi" w:eastAsia="Gadugi" w:hAnsi="Gadugi" w:cs="Gadugi"/>
          <w:b/>
          <w:sz w:val="26"/>
          <w:szCs w:val="26"/>
        </w:rPr>
        <w:t>Do</w:t>
      </w:r>
      <w:r>
        <w:rPr>
          <w:rFonts w:ascii="Gadugi" w:eastAsia="Gadugi" w:hAnsi="Gadugi" w:cs="Gadugi"/>
          <w:b/>
          <w:sz w:val="26"/>
          <w:szCs w:val="26"/>
        </w:rPr>
        <w:t>menica 22 giugno al termine della S. Messa delle 8.30, vivremo la processione eucaristica verso il quartiere Via S. Domenico Savio dove concluderemo con la benedizione solenne.</w:t>
      </w:r>
      <w:r>
        <w:rPr>
          <w:rFonts w:ascii="Gadugi" w:eastAsia="Gadugi" w:hAnsi="Gadugi" w:cs="Gadugi"/>
          <w:sz w:val="26"/>
          <w:szCs w:val="26"/>
        </w:rPr>
        <w:t xml:space="preserve"> Sono particolarmente invitati i bambini che hanno vissuto la Prima Comunione co</w:t>
      </w:r>
      <w:r>
        <w:rPr>
          <w:rFonts w:ascii="Gadugi" w:eastAsia="Gadugi" w:hAnsi="Gadugi" w:cs="Gadugi"/>
          <w:sz w:val="26"/>
          <w:szCs w:val="26"/>
        </w:rPr>
        <w:t>n la loro veste bianca e i petali di fiori da spargere durante la processione.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  <w:highlight w:val="white"/>
        </w:rPr>
      </w:pPr>
      <w:r>
        <w:rPr>
          <w:rFonts w:ascii="Gadugi" w:eastAsia="Gadugi" w:hAnsi="Gadugi" w:cs="Gadugi"/>
          <w:b/>
          <w:sz w:val="26"/>
          <w:szCs w:val="26"/>
          <w:highlight w:val="white"/>
        </w:rPr>
        <w:t>Torneo serale “</w:t>
      </w:r>
      <w:proofErr w:type="spellStart"/>
      <w:r>
        <w:rPr>
          <w:rFonts w:ascii="Gadugi" w:eastAsia="Gadugi" w:hAnsi="Gadugi" w:cs="Gadugi"/>
          <w:b/>
          <w:sz w:val="26"/>
          <w:szCs w:val="26"/>
          <w:highlight w:val="white"/>
        </w:rPr>
        <w:t>Bomber’s</w:t>
      </w:r>
      <w:proofErr w:type="spellEnd"/>
      <w:r>
        <w:rPr>
          <w:rFonts w:ascii="Gadugi" w:eastAsia="Gadugi" w:hAnsi="Gadugi" w:cs="Gadugi"/>
          <w:b/>
          <w:sz w:val="26"/>
          <w:szCs w:val="26"/>
          <w:highlight w:val="white"/>
        </w:rPr>
        <w:t xml:space="preserve"> Cup” di calcio a cinque: </w:t>
      </w:r>
      <w:r>
        <w:rPr>
          <w:rFonts w:ascii="Gadugi" w:eastAsia="Gadugi" w:hAnsi="Gadugi" w:cs="Gadugi"/>
          <w:sz w:val="26"/>
          <w:szCs w:val="26"/>
          <w:highlight w:val="white"/>
        </w:rPr>
        <w:t>presso l’oratorio di Rustega, alle ore 20.30 nelle seguenti date: lunedì 16/6, Martedì 17/6, Mercoledì 18/6, Giovedì 19/6, Marte</w:t>
      </w:r>
      <w:r>
        <w:rPr>
          <w:rFonts w:ascii="Gadugi" w:eastAsia="Gadugi" w:hAnsi="Gadugi" w:cs="Gadugi"/>
          <w:sz w:val="26"/>
          <w:szCs w:val="26"/>
          <w:highlight w:val="white"/>
        </w:rPr>
        <w:t>dì 24/6, Giovedì 26/6, Sabato 28/6.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  <w:highlight w:val="white"/>
        </w:rPr>
      </w:pPr>
      <w:r>
        <w:rPr>
          <w:rFonts w:ascii="Gadugi" w:eastAsia="Gadugi" w:hAnsi="Gadugi" w:cs="Gadugi"/>
          <w:b/>
          <w:sz w:val="26"/>
          <w:szCs w:val="26"/>
          <w:highlight w:val="white"/>
        </w:rPr>
        <w:t>Incontro CPAE e NOI:</w:t>
      </w:r>
      <w:r>
        <w:rPr>
          <w:rFonts w:ascii="Gadugi" w:eastAsia="Gadugi" w:hAnsi="Gadugi" w:cs="Gadugi"/>
          <w:sz w:val="26"/>
          <w:szCs w:val="26"/>
          <w:highlight w:val="white"/>
        </w:rPr>
        <w:t xml:space="preserve"> Sabato 21 giugno, alle ore 10.00 presso la canonica di Rustega. Sarà l’occasione per conoscere la nuova associazione al servizio del nostro oratorio e per concordare il cammino da compiere insieme.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  <w:highlight w:val="white"/>
        </w:rPr>
      </w:pPr>
      <w:r>
        <w:rPr>
          <w:rFonts w:ascii="Gadugi" w:eastAsia="Gadugi" w:hAnsi="Gadugi" w:cs="Gadugi"/>
          <w:b/>
          <w:sz w:val="26"/>
          <w:szCs w:val="26"/>
          <w:highlight w:val="white"/>
        </w:rPr>
        <w:t>L</w:t>
      </w:r>
      <w:r>
        <w:rPr>
          <w:rFonts w:ascii="Gadugi" w:eastAsia="Gadugi" w:hAnsi="Gadugi" w:cs="Gadugi"/>
          <w:b/>
          <w:sz w:val="26"/>
          <w:szCs w:val="26"/>
          <w:highlight w:val="white"/>
        </w:rPr>
        <w:t>’unione ciclismo Rustega a Roma in bicicletta in occasione del Giubileo</w:t>
      </w:r>
      <w:r>
        <w:rPr>
          <w:rFonts w:ascii="Gadugi" w:eastAsia="Gadugi" w:hAnsi="Gadugi" w:cs="Gadugi"/>
          <w:sz w:val="26"/>
          <w:szCs w:val="26"/>
          <w:highlight w:val="white"/>
        </w:rPr>
        <w:t xml:space="preserve">: dal 29 aprile al </w:t>
      </w:r>
      <w:proofErr w:type="gramStart"/>
      <w:r>
        <w:rPr>
          <w:rFonts w:ascii="Gadugi" w:eastAsia="Gadugi" w:hAnsi="Gadugi" w:cs="Gadugi"/>
          <w:sz w:val="26"/>
          <w:szCs w:val="26"/>
          <w:highlight w:val="white"/>
        </w:rPr>
        <w:t>1 giugno</w:t>
      </w:r>
      <w:proofErr w:type="gramEnd"/>
      <w:r>
        <w:rPr>
          <w:rFonts w:ascii="Gadugi" w:eastAsia="Gadugi" w:hAnsi="Gadugi" w:cs="Gadugi"/>
          <w:sz w:val="26"/>
          <w:szCs w:val="26"/>
          <w:highlight w:val="white"/>
        </w:rPr>
        <w:t xml:space="preserve"> scorso, un gruppo di ciclisti ha raggiunto Roma per vivere, in modo originale, il Giubileo. Un saluto ai partecipanti: </w:t>
      </w:r>
      <w:proofErr w:type="spellStart"/>
      <w:r>
        <w:rPr>
          <w:rFonts w:ascii="Gadugi" w:eastAsia="Gadugi" w:hAnsi="Gadugi" w:cs="Gadugi"/>
          <w:sz w:val="26"/>
          <w:szCs w:val="26"/>
          <w:highlight w:val="white"/>
        </w:rPr>
        <w:t>Martellozzo</w:t>
      </w:r>
      <w:proofErr w:type="spellEnd"/>
      <w:r>
        <w:rPr>
          <w:rFonts w:ascii="Gadugi" w:eastAsia="Gadugi" w:hAnsi="Gadugi" w:cs="Gadugi"/>
          <w:sz w:val="26"/>
          <w:szCs w:val="26"/>
          <w:highlight w:val="white"/>
        </w:rPr>
        <w:t xml:space="preserve"> Claudio e </w:t>
      </w:r>
      <w:proofErr w:type="spellStart"/>
      <w:r>
        <w:rPr>
          <w:rFonts w:ascii="Gadugi" w:eastAsia="Gadugi" w:hAnsi="Gadugi" w:cs="Gadugi"/>
          <w:sz w:val="26"/>
          <w:szCs w:val="26"/>
          <w:highlight w:val="white"/>
        </w:rPr>
        <w:t>Lucato</w:t>
      </w:r>
      <w:proofErr w:type="spellEnd"/>
      <w:r>
        <w:rPr>
          <w:rFonts w:ascii="Gadugi" w:eastAsia="Gadugi" w:hAnsi="Gadugi" w:cs="Gadugi"/>
          <w:sz w:val="26"/>
          <w:szCs w:val="26"/>
          <w:highlight w:val="white"/>
        </w:rPr>
        <w:t xml:space="preserve"> Claudio p</w:t>
      </w:r>
      <w:r>
        <w:rPr>
          <w:rFonts w:ascii="Gadugi" w:eastAsia="Gadugi" w:hAnsi="Gadugi" w:cs="Gadugi"/>
          <w:sz w:val="26"/>
          <w:szCs w:val="26"/>
          <w:highlight w:val="white"/>
        </w:rPr>
        <w:t xml:space="preserve">er la parte logistica; Pastorello Sandro e Roberto, </w:t>
      </w:r>
      <w:proofErr w:type="spellStart"/>
      <w:r>
        <w:rPr>
          <w:rFonts w:ascii="Gadugi" w:eastAsia="Gadugi" w:hAnsi="Gadugi" w:cs="Gadugi"/>
          <w:sz w:val="26"/>
          <w:szCs w:val="26"/>
          <w:highlight w:val="white"/>
        </w:rPr>
        <w:t>Checchin</w:t>
      </w:r>
      <w:proofErr w:type="spellEnd"/>
      <w:r>
        <w:rPr>
          <w:rFonts w:ascii="Gadugi" w:eastAsia="Gadugi" w:hAnsi="Gadugi" w:cs="Gadugi"/>
          <w:sz w:val="26"/>
          <w:szCs w:val="26"/>
          <w:highlight w:val="white"/>
        </w:rPr>
        <w:t xml:space="preserve"> Marco, Zanon Paolo, Alessio Davide, Marchetto Domenico e De Marchi Paolo gli esperti del pedale che hanno portato a compimento il “pellegrinaggio”. </w:t>
      </w:r>
    </w:p>
    <w:p w:rsidR="00A77F2B" w:rsidRDefault="00CC39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426" w:hanging="426"/>
        <w:jc w:val="both"/>
        <w:rPr>
          <w:rFonts w:ascii="Gadugi" w:eastAsia="Gadugi" w:hAnsi="Gadugi" w:cs="Gadugi"/>
          <w:sz w:val="26"/>
          <w:szCs w:val="26"/>
          <w:highlight w:val="white"/>
        </w:rPr>
      </w:pPr>
      <w:r>
        <w:rPr>
          <w:rFonts w:ascii="Gadugi" w:eastAsia="Gadugi" w:hAnsi="Gadugi" w:cs="Gadugi"/>
          <w:b/>
          <w:sz w:val="26"/>
          <w:szCs w:val="26"/>
          <w:highlight w:val="white"/>
        </w:rPr>
        <w:t>Durante i mesi di giugno, luglio, agosto, a pa</w:t>
      </w:r>
      <w:r>
        <w:rPr>
          <w:rFonts w:ascii="Gadugi" w:eastAsia="Gadugi" w:hAnsi="Gadugi" w:cs="Gadugi"/>
          <w:b/>
          <w:sz w:val="26"/>
          <w:szCs w:val="26"/>
          <w:highlight w:val="white"/>
        </w:rPr>
        <w:t xml:space="preserve">rtire da questa settimana viene sospesa la presenza di un sacerdote disponibile per il sacramento della confessione nel tempo precedente la S. Messa prefestiva. </w:t>
      </w:r>
      <w:r>
        <w:rPr>
          <w:rFonts w:ascii="Gadugi" w:eastAsia="Gadugi" w:hAnsi="Gadugi" w:cs="Gadugi"/>
          <w:sz w:val="26"/>
          <w:szCs w:val="26"/>
          <w:highlight w:val="white"/>
        </w:rPr>
        <w:t xml:space="preserve">A </w:t>
      </w:r>
      <w:proofErr w:type="gramStart"/>
      <w:r>
        <w:rPr>
          <w:rFonts w:ascii="Gadugi" w:eastAsia="Gadugi" w:hAnsi="Gadugi" w:cs="Gadugi"/>
          <w:sz w:val="26"/>
          <w:szCs w:val="26"/>
          <w:highlight w:val="white"/>
        </w:rPr>
        <w:t>Settembre</w:t>
      </w:r>
      <w:proofErr w:type="gramEnd"/>
      <w:r>
        <w:rPr>
          <w:rFonts w:ascii="Gadugi" w:eastAsia="Gadugi" w:hAnsi="Gadugi" w:cs="Gadugi"/>
          <w:sz w:val="26"/>
          <w:szCs w:val="26"/>
          <w:highlight w:val="white"/>
        </w:rPr>
        <w:t xml:space="preserve"> riprende il servizio con l’orario consueto, 17.00 - 18.30.</w:t>
      </w: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720"/>
        <w:jc w:val="both"/>
        <w:rPr>
          <w:rFonts w:ascii="Gadugi" w:eastAsia="Gadugi" w:hAnsi="Gadugi" w:cs="Gadugi"/>
          <w:sz w:val="26"/>
          <w:szCs w:val="26"/>
          <w:highlight w:val="white"/>
        </w:rPr>
      </w:pP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ind w:left="360"/>
        <w:jc w:val="both"/>
        <w:rPr>
          <w:rFonts w:ascii="Gadugi" w:eastAsia="Gadugi" w:hAnsi="Gadugi" w:cs="Gadugi"/>
          <w:b/>
          <w:sz w:val="26"/>
          <w:szCs w:val="26"/>
          <w:highlight w:val="white"/>
        </w:rPr>
      </w:pPr>
    </w:p>
    <w:p w:rsidR="00A77F2B" w:rsidRDefault="00CC395F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center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noProof/>
          <w:sz w:val="26"/>
          <w:szCs w:val="26"/>
        </w:rPr>
        <w:drawing>
          <wp:inline distT="114300" distB="114300" distL="114300" distR="114300">
            <wp:extent cx="3569086" cy="684075"/>
            <wp:effectExtent l="0" t="0" r="0" b="0"/>
            <wp:docPr id="201637823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9086" cy="68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0" w:line="240" w:lineRule="auto"/>
        <w:jc w:val="center"/>
        <w:rPr>
          <w:rFonts w:ascii="Gadugi" w:eastAsia="Gadugi" w:hAnsi="Gadugi" w:cs="Gadugi"/>
          <w:sz w:val="26"/>
          <w:szCs w:val="26"/>
        </w:rPr>
      </w:pPr>
    </w:p>
    <w:p w:rsidR="00A77F2B" w:rsidRDefault="00CC395F">
      <w:pPr>
        <w:pBdr>
          <w:top w:val="nil"/>
          <w:left w:val="nil"/>
          <w:bottom w:val="single" w:sz="4" w:space="1" w:color="000000"/>
          <w:right w:val="single" w:sz="4" w:space="4" w:color="000000"/>
          <w:between w:val="nil"/>
        </w:pBdr>
        <w:spacing w:after="0" w:line="240" w:lineRule="auto"/>
        <w:ind w:left="720"/>
        <w:jc w:val="right"/>
        <w:rPr>
          <w:rFonts w:ascii="Gadugi" w:eastAsia="Gadugi" w:hAnsi="Gadugi" w:cs="Gadugi"/>
          <w:color w:val="366091"/>
          <w:sz w:val="40"/>
          <w:szCs w:val="40"/>
        </w:rPr>
      </w:pPr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Dalle catechesi su “Gesù Cristo nostra speranza” - </w:t>
      </w:r>
      <w:r>
        <w:rPr>
          <w:rFonts w:ascii="Gadugi" w:eastAsia="Gadugi" w:hAnsi="Gadugi" w:cs="Gadugi"/>
          <w:color w:val="366091"/>
          <w:sz w:val="40"/>
          <w:szCs w:val="40"/>
        </w:rPr>
        <w:t>di Papa Leone XIV</w:t>
      </w:r>
    </w:p>
    <w:p w:rsidR="00A77F2B" w:rsidRDefault="00A77F2B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b/>
          <w:sz w:val="26"/>
          <w:szCs w:val="26"/>
        </w:rPr>
      </w:pPr>
    </w:p>
    <w:p w:rsidR="00A77F2B" w:rsidRDefault="00CC395F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b/>
          <w:sz w:val="26"/>
          <w:szCs w:val="26"/>
        </w:rPr>
      </w:pPr>
      <w:proofErr w:type="spellStart"/>
      <w:r>
        <w:rPr>
          <w:rFonts w:ascii="Gadugi" w:eastAsia="Gadugi" w:hAnsi="Gadugi" w:cs="Gadugi"/>
          <w:b/>
          <w:i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b/>
          <w:i/>
          <w:sz w:val="26"/>
          <w:szCs w:val="26"/>
        </w:rPr>
        <w:t xml:space="preserve">. «Coraggio! Alzati, ti chiama!» </w:t>
      </w:r>
      <w:r>
        <w:rPr>
          <w:rFonts w:ascii="Gadugi" w:eastAsia="Gadugi" w:hAnsi="Gadugi" w:cs="Gadugi"/>
          <w:b/>
          <w:sz w:val="26"/>
          <w:szCs w:val="26"/>
        </w:rPr>
        <w:t>(</w:t>
      </w:r>
      <w:r>
        <w:rPr>
          <w:rFonts w:ascii="Gadugi" w:eastAsia="Gadugi" w:hAnsi="Gadugi" w:cs="Gadugi"/>
          <w:b/>
          <w:i/>
          <w:sz w:val="26"/>
          <w:szCs w:val="26"/>
        </w:rPr>
        <w:t xml:space="preserve">Mc </w:t>
      </w:r>
      <w:r>
        <w:rPr>
          <w:rFonts w:ascii="Gadugi" w:eastAsia="Gadugi" w:hAnsi="Gadugi" w:cs="Gadugi"/>
          <w:b/>
          <w:sz w:val="26"/>
          <w:szCs w:val="26"/>
        </w:rPr>
        <w:t xml:space="preserve">10,49) </w:t>
      </w:r>
    </w:p>
    <w:p w:rsidR="00A77F2B" w:rsidRDefault="00CC395F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 xml:space="preserve">Il personaggio che ci accompagna in questa riflessione ci aiuta a capire che non bisogna mai abbandonare la speranza, anche quando ci sentiamo perduti. Si tratta di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>, un uomo cieco e mendicante, che Gesù incontrò a Gerico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</w:t>
      </w:r>
      <w:r>
        <w:rPr>
          <w:rFonts w:ascii="Gadugi" w:eastAsia="Gadugi" w:hAnsi="Gadugi" w:cs="Gadugi"/>
          <w:i/>
          <w:sz w:val="26"/>
          <w:szCs w:val="26"/>
        </w:rPr>
        <w:t>Mc</w:t>
      </w:r>
      <w:r>
        <w:rPr>
          <w:rFonts w:ascii="Gadugi" w:eastAsia="Gadugi" w:hAnsi="Gadugi" w:cs="Gadugi"/>
          <w:sz w:val="26"/>
          <w:szCs w:val="26"/>
        </w:rPr>
        <w:t xml:space="preserve"> 10,40-52). Il luog</w:t>
      </w:r>
      <w:r>
        <w:rPr>
          <w:rFonts w:ascii="Gadugi" w:eastAsia="Gadugi" w:hAnsi="Gadugi" w:cs="Gadugi"/>
          <w:sz w:val="26"/>
          <w:szCs w:val="26"/>
        </w:rPr>
        <w:t>o è significativo: Gesù sta andando a Gerusalemme, ma inizia il suo viaggio, per così dire, dagli “inferi” di Gerico, città che sta sotto il livello del mare. Gesù, infatti, con la sua morte, è andato a riprendere quell’Adamo che è caduto in basso e che ra</w:t>
      </w:r>
      <w:r>
        <w:rPr>
          <w:rFonts w:ascii="Gadugi" w:eastAsia="Gadugi" w:hAnsi="Gadugi" w:cs="Gadugi"/>
          <w:sz w:val="26"/>
          <w:szCs w:val="26"/>
        </w:rPr>
        <w:t>ppresenta ognuno di noi.</w:t>
      </w:r>
    </w:p>
    <w:p w:rsidR="00A77F2B" w:rsidRDefault="00CC395F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sz w:val="26"/>
          <w:szCs w:val="26"/>
        </w:rPr>
      </w:pPr>
      <w:bookmarkStart w:id="3" w:name="_heading=h.ttmtqnpi3y8" w:colFirst="0" w:colLast="0"/>
      <w:bookmarkEnd w:id="3"/>
      <w:r>
        <w:rPr>
          <w:rFonts w:ascii="Gadugi" w:eastAsia="Gadugi" w:hAnsi="Gadugi" w:cs="Gadugi"/>
          <w:sz w:val="26"/>
          <w:szCs w:val="26"/>
        </w:rPr>
        <w:t xml:space="preserve">A differenza del grande movimento di gente che cammina dietro a Gesù,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è fermo. L’Evangelista dice che è seduto lungo la strada, dunque ha bisogno di qualcuno che lo rimetta in piedi e lo aiuti a riprendere il cammino. </w:t>
      </w:r>
      <w:r>
        <w:rPr>
          <w:rFonts w:ascii="Gadugi" w:eastAsia="Gadugi" w:hAnsi="Gadugi" w:cs="Gadugi"/>
          <w:b/>
          <w:sz w:val="26"/>
          <w:szCs w:val="26"/>
        </w:rPr>
        <w:t>Cosa</w:t>
      </w:r>
      <w:r>
        <w:rPr>
          <w:rFonts w:ascii="Gadugi" w:eastAsia="Gadugi" w:hAnsi="Gadugi" w:cs="Gadugi"/>
          <w:b/>
          <w:sz w:val="26"/>
          <w:szCs w:val="26"/>
        </w:rPr>
        <w:t xml:space="preserve"> possiamo fare quando ci troviamo in una situazione che sembra senza via d’uscita? </w:t>
      </w:r>
      <w:proofErr w:type="spellStart"/>
      <w:r>
        <w:rPr>
          <w:rFonts w:ascii="Gadugi" w:eastAsia="Gadugi" w:hAnsi="Gadugi" w:cs="Gadugi"/>
          <w:b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b/>
          <w:sz w:val="26"/>
          <w:szCs w:val="26"/>
        </w:rPr>
        <w:t xml:space="preserve"> ci insegna a fare appello alle risorse che ci portiamo dentro e che fanno parte di noi. Lui è un mendicante, sa chiedere, anzi, può gridare! Se desideri veramente q</w:t>
      </w:r>
      <w:r>
        <w:rPr>
          <w:rFonts w:ascii="Gadugi" w:eastAsia="Gadugi" w:hAnsi="Gadugi" w:cs="Gadugi"/>
          <w:b/>
          <w:sz w:val="26"/>
          <w:szCs w:val="26"/>
        </w:rPr>
        <w:t xml:space="preserve">ualcosa, fai di tutto per poterlo raggiungere, anche quando gli altri ti rimproverano, ti umiliano e ti dicono di lasciar perdere. Se lo desideri davvero, continua a gridare! </w:t>
      </w:r>
      <w:r>
        <w:rPr>
          <w:rFonts w:ascii="Gadugi" w:eastAsia="Gadugi" w:hAnsi="Gadugi" w:cs="Gadugi"/>
          <w:sz w:val="26"/>
          <w:szCs w:val="26"/>
        </w:rPr>
        <w:t xml:space="preserve">Il grido di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>, riportato dal Vangelo di Marco – «Figlio di Davide, Gesù, a</w:t>
      </w:r>
      <w:r>
        <w:rPr>
          <w:rFonts w:ascii="Gadugi" w:eastAsia="Gadugi" w:hAnsi="Gadugi" w:cs="Gadugi"/>
          <w:sz w:val="26"/>
          <w:szCs w:val="26"/>
        </w:rPr>
        <w:t>bbi pietà di me!» (v. 47) – è diventato una preghiera assai nota nella tradizione orientale, che anche noi possiamo utilizzare: «Signore Gesù Cristo, Figlio di Dio, abbi pietà di me peccatore».</w:t>
      </w:r>
    </w:p>
    <w:p w:rsidR="00A77F2B" w:rsidRDefault="00CC395F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sz w:val="26"/>
          <w:szCs w:val="26"/>
        </w:rPr>
      </w:pP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è cieco, ma paradossalmente vede meglio degli altri e</w:t>
      </w:r>
      <w:r>
        <w:rPr>
          <w:rFonts w:ascii="Gadugi" w:eastAsia="Gadugi" w:hAnsi="Gadugi" w:cs="Gadugi"/>
          <w:sz w:val="26"/>
          <w:szCs w:val="26"/>
        </w:rPr>
        <w:t xml:space="preserve"> riconosce chi è Gesù! Davanti al suo grido, Gesù si ferma e lo fa chiamare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v. 49), perché non c’è nessun grido che Dio non ascolti, anche quando non siamo consapevoli di rivolgerci a lui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</w:t>
      </w:r>
      <w:r>
        <w:rPr>
          <w:rFonts w:ascii="Gadugi" w:eastAsia="Gadugi" w:hAnsi="Gadugi" w:cs="Gadugi"/>
          <w:i/>
          <w:sz w:val="26"/>
          <w:szCs w:val="26"/>
        </w:rPr>
        <w:t>Es</w:t>
      </w:r>
      <w:r>
        <w:rPr>
          <w:rFonts w:ascii="Gadugi" w:eastAsia="Gadugi" w:hAnsi="Gadugi" w:cs="Gadugi"/>
          <w:sz w:val="26"/>
          <w:szCs w:val="26"/>
        </w:rPr>
        <w:t xml:space="preserve"> 2,23). Sembra strano che, davanti a un uomo cieco, Gesù</w:t>
      </w:r>
      <w:r>
        <w:rPr>
          <w:rFonts w:ascii="Gadugi" w:eastAsia="Gadugi" w:hAnsi="Gadugi" w:cs="Gadugi"/>
          <w:sz w:val="26"/>
          <w:szCs w:val="26"/>
        </w:rPr>
        <w:t xml:space="preserve"> non vada subito da lui; ma, se ci pensiamo, è il modo per riattivare la vita di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>: lo spinge a rialzarsi, si fida della sua possibilità di camminare. Quell’uomo può rimettersi in piedi, può risorgere dalle sue situazioni di morte. Ma per fare quest</w:t>
      </w:r>
      <w:r>
        <w:rPr>
          <w:rFonts w:ascii="Gadugi" w:eastAsia="Gadugi" w:hAnsi="Gadugi" w:cs="Gadugi"/>
          <w:sz w:val="26"/>
          <w:szCs w:val="26"/>
        </w:rPr>
        <w:t>o deve compiere un gesto molto significativo: deve buttare via il suo mantello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v. 50)!</w:t>
      </w:r>
    </w:p>
    <w:p w:rsidR="00A77F2B" w:rsidRDefault="00CC395F">
      <w:pPr>
        <w:shd w:val="clear" w:color="auto" w:fill="FFFFFF"/>
        <w:tabs>
          <w:tab w:val="left" w:pos="284"/>
        </w:tabs>
        <w:spacing w:before="220" w:after="220" w:line="240" w:lineRule="auto"/>
        <w:jc w:val="both"/>
        <w:rPr>
          <w:rFonts w:ascii="Gadugi" w:eastAsia="Gadugi" w:hAnsi="Gadugi" w:cs="Gadugi"/>
          <w:sz w:val="26"/>
          <w:szCs w:val="26"/>
        </w:rPr>
      </w:pPr>
      <w:r>
        <w:rPr>
          <w:rFonts w:ascii="Gadugi" w:eastAsia="Gadugi" w:hAnsi="Gadugi" w:cs="Gadugi"/>
          <w:sz w:val="26"/>
          <w:szCs w:val="26"/>
        </w:rPr>
        <w:t>Per un mendicante, il mantello è tutto: è la sicurezza, è la casa, è la difesa che lo protegge. Persino la legge tutelava il mantello del mendicante e imponeva di r</w:t>
      </w:r>
      <w:r>
        <w:rPr>
          <w:rFonts w:ascii="Gadugi" w:eastAsia="Gadugi" w:hAnsi="Gadugi" w:cs="Gadugi"/>
          <w:sz w:val="26"/>
          <w:szCs w:val="26"/>
        </w:rPr>
        <w:t>estituirlo alla sera, qualora fosse stato preso in pegno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</w:t>
      </w:r>
      <w:r>
        <w:rPr>
          <w:rFonts w:ascii="Gadugi" w:eastAsia="Gadugi" w:hAnsi="Gadugi" w:cs="Gadugi"/>
          <w:i/>
          <w:sz w:val="26"/>
          <w:szCs w:val="26"/>
        </w:rPr>
        <w:t>Es</w:t>
      </w:r>
      <w:r>
        <w:rPr>
          <w:rFonts w:ascii="Gadugi" w:eastAsia="Gadugi" w:hAnsi="Gadugi" w:cs="Gadugi"/>
          <w:sz w:val="26"/>
          <w:szCs w:val="26"/>
        </w:rPr>
        <w:t xml:space="preserve"> 22,25). Eppure, molte volte, quello che ci blocca sono proprio le nostre apparenti sicurezze, quello che ci siamo messi addosso per difenderci e che invece ci sta impedendo di camminare. </w:t>
      </w:r>
      <w:r>
        <w:rPr>
          <w:rFonts w:ascii="Gadugi" w:eastAsia="Gadugi" w:hAnsi="Gadugi" w:cs="Gadugi"/>
          <w:sz w:val="26"/>
          <w:szCs w:val="26"/>
        </w:rPr>
        <w:lastRenderedPageBreak/>
        <w:t xml:space="preserve">Per </w:t>
      </w:r>
      <w:r>
        <w:rPr>
          <w:rFonts w:ascii="Gadugi" w:eastAsia="Gadugi" w:hAnsi="Gadugi" w:cs="Gadugi"/>
          <w:sz w:val="26"/>
          <w:szCs w:val="26"/>
        </w:rPr>
        <w:t xml:space="preserve">andare da Gesù e lasciarsi guarire,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deve esporsi a Lui in tutta la sua vulnerabilità. Questo è il passaggio fondamentale per ogni cammino di guarigione. Anche la domanda che Gesù gli pone sembra strana: «Che cosa vuoi che io faccia per te?» (v. 51</w:t>
      </w:r>
      <w:r>
        <w:rPr>
          <w:rFonts w:ascii="Gadugi" w:eastAsia="Gadugi" w:hAnsi="Gadugi" w:cs="Gadugi"/>
          <w:sz w:val="26"/>
          <w:szCs w:val="26"/>
        </w:rPr>
        <w:t xml:space="preserve">). Ma, in realtà, non è scontato che noi vogliamo guarire dalle nostre malattie, a volte preferiamo restare fermi per non assumerci responsabilità. La risposta di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è profonda: usa il verbo </w:t>
      </w:r>
      <w:proofErr w:type="spellStart"/>
      <w:r>
        <w:rPr>
          <w:rFonts w:ascii="Gadugi" w:eastAsia="Gadugi" w:hAnsi="Gadugi" w:cs="Gadugi"/>
          <w:i/>
          <w:sz w:val="26"/>
          <w:szCs w:val="26"/>
        </w:rPr>
        <w:t>anablepein</w:t>
      </w:r>
      <w:proofErr w:type="spellEnd"/>
      <w:r>
        <w:rPr>
          <w:rFonts w:ascii="Gadugi" w:eastAsia="Gadugi" w:hAnsi="Gadugi" w:cs="Gadugi"/>
          <w:sz w:val="26"/>
          <w:szCs w:val="26"/>
        </w:rPr>
        <w:t>, che può significare “vedere di nuovo”, ma che p</w:t>
      </w:r>
      <w:r>
        <w:rPr>
          <w:rFonts w:ascii="Gadugi" w:eastAsia="Gadugi" w:hAnsi="Gadugi" w:cs="Gadugi"/>
          <w:sz w:val="26"/>
          <w:szCs w:val="26"/>
        </w:rPr>
        <w:t xml:space="preserve">otremmo tradurre anche con “alzare lo sguardo”.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>, infatti, non vuole solo tornare a vedere, vuole ritrovare anche la sua dignità! Per guardare in alto, occorre rialzare la testa. A volte le persone sono bloccate perché la vita le ha umiliate e desi</w:t>
      </w:r>
      <w:r>
        <w:rPr>
          <w:rFonts w:ascii="Gadugi" w:eastAsia="Gadugi" w:hAnsi="Gadugi" w:cs="Gadugi"/>
          <w:sz w:val="26"/>
          <w:szCs w:val="26"/>
        </w:rPr>
        <w:t xml:space="preserve">derano solo ritrovare il proprio valore. Ciò che salva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, e ciascuno di noi, è la fede. Gesù ci guarisce perché possiamo diventare liberi. Egli non invita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a seguirlo, ma gli dice di andare, di rimettersi in cammino (</w:t>
      </w:r>
      <w:proofErr w:type="spellStart"/>
      <w:r>
        <w:rPr>
          <w:rFonts w:ascii="Gadugi" w:eastAsia="Gadugi" w:hAnsi="Gadugi" w:cs="Gadugi"/>
          <w:sz w:val="26"/>
          <w:szCs w:val="26"/>
        </w:rPr>
        <w:t>cfr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v. 52). Marco però c</w:t>
      </w:r>
      <w:r>
        <w:rPr>
          <w:rFonts w:ascii="Gadugi" w:eastAsia="Gadugi" w:hAnsi="Gadugi" w:cs="Gadugi"/>
          <w:sz w:val="26"/>
          <w:szCs w:val="26"/>
        </w:rPr>
        <w:t xml:space="preserve">onclude il racconto riferendo che </w:t>
      </w:r>
      <w:proofErr w:type="spellStart"/>
      <w:r>
        <w:rPr>
          <w:rFonts w:ascii="Gadugi" w:eastAsia="Gadugi" w:hAnsi="Gadugi" w:cs="Gadugi"/>
          <w:sz w:val="26"/>
          <w:szCs w:val="26"/>
        </w:rPr>
        <w:t>Bartimeo</w:t>
      </w:r>
      <w:proofErr w:type="spellEnd"/>
      <w:r>
        <w:rPr>
          <w:rFonts w:ascii="Gadugi" w:eastAsia="Gadugi" w:hAnsi="Gadugi" w:cs="Gadugi"/>
          <w:sz w:val="26"/>
          <w:szCs w:val="26"/>
        </w:rPr>
        <w:t xml:space="preserve"> prese a seguire Gesù: ha scelto liberamente di seguire colui che è la Via! Cari fratelli e sorelle, portiamo con fiducia davanti a Gesù le nostre malattie, e anche quelle dei nostri cari, portiamo il dolore di qua</w:t>
      </w:r>
      <w:r>
        <w:rPr>
          <w:rFonts w:ascii="Gadugi" w:eastAsia="Gadugi" w:hAnsi="Gadugi" w:cs="Gadugi"/>
          <w:sz w:val="26"/>
          <w:szCs w:val="26"/>
        </w:rPr>
        <w:t>nti si sentono persi e senza via d’uscita. Gridiamo anche per loro, e siamo certi che il Signore ci ascolterà e si fermerà.</w:t>
      </w:r>
    </w:p>
    <w:p w:rsidR="00A77F2B" w:rsidRDefault="00A77F2B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jc w:val="both"/>
        <w:rPr>
          <w:rFonts w:ascii="Gadugi" w:eastAsia="Gadugi" w:hAnsi="Gadugi" w:cs="Gadugi"/>
          <w:sz w:val="26"/>
          <w:szCs w:val="26"/>
        </w:rPr>
      </w:pPr>
    </w:p>
    <w:p w:rsidR="00A77F2B" w:rsidRDefault="00CC395F">
      <w:pPr>
        <w:spacing w:line="230" w:lineRule="auto"/>
        <w:jc w:val="center"/>
        <w:rPr>
          <w:rFonts w:ascii="Gadugi" w:eastAsia="Gadugi" w:hAnsi="Gadugi" w:cs="Gadugi"/>
          <w:b/>
          <w:color w:val="366091"/>
          <w:sz w:val="40"/>
          <w:szCs w:val="40"/>
        </w:rPr>
      </w:pPr>
      <w:r>
        <w:rPr>
          <w:rFonts w:ascii="Gadugi" w:eastAsia="Gadugi" w:hAnsi="Gadugi" w:cs="Gadugi"/>
          <w:b/>
          <w:noProof/>
          <w:color w:val="366091"/>
          <w:sz w:val="40"/>
          <w:szCs w:val="40"/>
        </w:rPr>
        <w:drawing>
          <wp:inline distT="114300" distB="114300" distL="114300" distR="114300">
            <wp:extent cx="3831525" cy="682439"/>
            <wp:effectExtent l="0" t="0" r="0" b="0"/>
            <wp:docPr id="20163782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1525" cy="6824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F2B" w:rsidRDefault="00CC395F">
      <w:pPr>
        <w:pBdr>
          <w:bottom w:val="single" w:sz="4" w:space="1" w:color="000000"/>
          <w:right w:val="single" w:sz="4" w:space="3" w:color="000000"/>
        </w:pBdr>
        <w:spacing w:after="0" w:line="240" w:lineRule="auto"/>
        <w:jc w:val="right"/>
        <w:rPr>
          <w:rFonts w:ascii="Gadugi" w:eastAsia="Gadugi" w:hAnsi="Gadugi" w:cs="Gadugi"/>
          <w:b/>
          <w:color w:val="366091"/>
          <w:sz w:val="40"/>
          <w:szCs w:val="40"/>
        </w:rPr>
      </w:pPr>
      <w:r>
        <w:rPr>
          <w:rFonts w:ascii="Gadugi" w:eastAsia="Gadugi" w:hAnsi="Gadugi" w:cs="Gadugi"/>
          <w:b/>
          <w:color w:val="366091"/>
          <w:sz w:val="40"/>
          <w:szCs w:val="40"/>
        </w:rPr>
        <w:t xml:space="preserve"> Camposampiero – Ss. Pietro e Paolo</w:t>
      </w:r>
    </w:p>
    <w:p w:rsidR="00A77F2B" w:rsidRDefault="00A77F2B">
      <w:pPr>
        <w:pBdr>
          <w:bottom w:val="single" w:sz="4" w:space="1" w:color="000000"/>
          <w:right w:val="single" w:sz="4" w:space="3" w:color="000000"/>
        </w:pBdr>
        <w:spacing w:after="0" w:line="240" w:lineRule="auto"/>
        <w:jc w:val="center"/>
        <w:rPr>
          <w:rFonts w:ascii="Gadugi" w:eastAsia="Gadugi" w:hAnsi="Gadugi" w:cs="Gadugi"/>
          <w:b/>
          <w:sz w:val="2"/>
          <w:szCs w:val="2"/>
        </w:rPr>
      </w:pPr>
    </w:p>
    <w:p w:rsidR="00A77F2B" w:rsidRDefault="00A77F2B">
      <w:pPr>
        <w:spacing w:line="264" w:lineRule="auto"/>
        <w:rPr>
          <w:rFonts w:ascii="Gadugi" w:eastAsia="Gadugi" w:hAnsi="Gadugi" w:cs="Gadugi"/>
          <w:b/>
          <w:sz w:val="2"/>
          <w:szCs w:val="2"/>
        </w:rPr>
      </w:pPr>
    </w:p>
    <w:tbl>
      <w:tblPr>
        <w:tblStyle w:val="affffffffffd"/>
        <w:tblW w:w="16091" w:type="dxa"/>
        <w:tblInd w:w="-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5"/>
        <w:gridCol w:w="14316"/>
      </w:tblGrid>
      <w:tr w:rsidR="00A77F2B">
        <w:trPr>
          <w:cantSplit/>
          <w:trHeight w:val="103"/>
        </w:trPr>
        <w:tc>
          <w:tcPr>
            <w:tcW w:w="1775" w:type="dxa"/>
            <w:vAlign w:val="center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Sabato 14                                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i/>
                <w:sz w:val="26"/>
                <w:szCs w:val="26"/>
              </w:rPr>
            </w:pPr>
            <w:bookmarkStart w:id="4" w:name="_heading=h.1n6xwna4ovi2" w:colFirst="0" w:colLast="0"/>
            <w:bookmarkEnd w:id="4"/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19.00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</w:t>
            </w:r>
          </w:p>
        </w:tc>
      </w:tr>
      <w:tr w:rsidR="00A77F2B">
        <w:trPr>
          <w:cantSplit/>
          <w:trHeight w:val="599"/>
        </w:trPr>
        <w:tc>
          <w:tcPr>
            <w:tcW w:w="1775" w:type="dxa"/>
            <w:vAlign w:val="center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Domenica 15</w:t>
            </w: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br/>
            </w:r>
            <w:r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  <w:t>Ss. Trinità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>8.00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defunti:  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9.30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11.00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>65°anniversario di matrimonio di Cappelletto Alessandro e Graziella</w:t>
            </w:r>
          </w:p>
        </w:tc>
      </w:tr>
      <w:tr w:rsidR="00A77F2B">
        <w:trPr>
          <w:trHeight w:val="71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Lunedì 16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102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color w:val="000000"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Martedì 17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i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366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Mercoledì 18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10.00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(Madonna della Salute)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89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Giovedì 19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i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31"/>
        </w:trPr>
        <w:tc>
          <w:tcPr>
            <w:tcW w:w="1775" w:type="dxa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Venerdì 20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i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80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Sabato 21                               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after="0" w:line="230" w:lineRule="auto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i/>
                <w:sz w:val="26"/>
                <w:szCs w:val="26"/>
              </w:rPr>
              <w:t>San Luigi Gonzaga (memoria)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i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19.00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  <w:tr w:rsidR="00A77F2B">
        <w:trPr>
          <w:trHeight w:val="863"/>
        </w:trPr>
        <w:tc>
          <w:tcPr>
            <w:tcW w:w="1775" w:type="dxa"/>
            <w:vAlign w:val="center"/>
          </w:tcPr>
          <w:p w:rsidR="00A77F2B" w:rsidRDefault="00CC39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30" w:lineRule="auto"/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Domenica 22</w:t>
            </w: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br/>
            </w:r>
            <w:r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  <w:t>Ss. Corpo e Sangue di Cristo</w:t>
            </w:r>
          </w:p>
        </w:tc>
        <w:tc>
          <w:tcPr>
            <w:tcW w:w="14316" w:type="dxa"/>
            <w:shd w:val="clear" w:color="auto" w:fill="auto"/>
            <w:vAlign w:val="center"/>
          </w:tcPr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>8.00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defunti:  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9.30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  <w:p w:rsidR="00A77F2B" w:rsidRDefault="00CC395F">
            <w:pPr>
              <w:spacing w:after="0" w:line="230" w:lineRule="auto"/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11.00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 defunti:</w:t>
            </w:r>
          </w:p>
        </w:tc>
      </w:tr>
    </w:tbl>
    <w:p w:rsidR="00A77F2B" w:rsidRDefault="00A77F2B">
      <w:pPr>
        <w:tabs>
          <w:tab w:val="left" w:pos="6390"/>
        </w:tabs>
        <w:rPr>
          <w:sz w:val="26"/>
          <w:szCs w:val="26"/>
        </w:rPr>
      </w:pPr>
    </w:p>
    <w:p w:rsidR="00A77F2B" w:rsidRDefault="00A77F2B">
      <w:pPr>
        <w:tabs>
          <w:tab w:val="left" w:pos="6390"/>
        </w:tabs>
        <w:rPr>
          <w:sz w:val="26"/>
          <w:szCs w:val="26"/>
        </w:rPr>
      </w:pPr>
    </w:p>
    <w:p w:rsidR="00A77F2B" w:rsidRDefault="00CC395F">
      <w:pPr>
        <w:pBdr>
          <w:bottom w:val="single" w:sz="4" w:space="1" w:color="000000"/>
          <w:right w:val="single" w:sz="4" w:space="4" w:color="000000"/>
        </w:pBdr>
        <w:spacing w:line="230" w:lineRule="auto"/>
        <w:jc w:val="right"/>
        <w:rPr>
          <w:rFonts w:ascii="Gadugi" w:eastAsia="Gadugi" w:hAnsi="Gadugi" w:cs="Gadugi"/>
          <w:b/>
          <w:color w:val="366091"/>
          <w:sz w:val="36"/>
          <w:szCs w:val="36"/>
        </w:rPr>
      </w:pPr>
      <w:r>
        <w:rPr>
          <w:rFonts w:ascii="Gadugi" w:eastAsia="Gadugi" w:hAnsi="Gadugi" w:cs="Gadugi"/>
          <w:b/>
          <w:color w:val="366091"/>
          <w:sz w:val="40"/>
          <w:szCs w:val="40"/>
        </w:rPr>
        <w:t>Rustega – S. Maria Assunta</w:t>
      </w:r>
    </w:p>
    <w:tbl>
      <w:tblPr>
        <w:tblStyle w:val="affffffffffe"/>
        <w:tblW w:w="16091" w:type="dxa"/>
        <w:tblInd w:w="-23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75"/>
        <w:gridCol w:w="14316"/>
      </w:tblGrid>
      <w:tr w:rsidR="00A77F2B">
        <w:trPr>
          <w:trHeight w:val="267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bookmarkStart w:id="5" w:name="_heading=h.30j0zll" w:colFirst="0" w:colLast="0"/>
            <w:bookmarkEnd w:id="5"/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Sabato 14                                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jc w:val="both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10.00 Matrimonio Beatrice </w:t>
            </w:r>
            <w:proofErr w:type="spellStart"/>
            <w:r>
              <w:rPr>
                <w:rFonts w:ascii="Gadugi" w:eastAsia="Gadugi" w:hAnsi="Gadugi" w:cs="Gadugi"/>
                <w:b/>
                <w:sz w:val="26"/>
                <w:szCs w:val="26"/>
              </w:rPr>
              <w:t>Marzaro</w:t>
            </w:r>
            <w:proofErr w:type="spellEnd"/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 e Luca </w:t>
            </w:r>
            <w:proofErr w:type="spellStart"/>
            <w:r>
              <w:rPr>
                <w:rFonts w:ascii="Gadugi" w:eastAsia="Gadugi" w:hAnsi="Gadugi" w:cs="Gadugi"/>
                <w:b/>
                <w:sz w:val="26"/>
                <w:szCs w:val="26"/>
              </w:rPr>
              <w:t>Peraro</w:t>
            </w:r>
            <w:proofErr w:type="spellEnd"/>
          </w:p>
          <w:p w:rsidR="00A77F2B" w:rsidRDefault="00CC395F">
            <w:pPr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Famiglia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Libralato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 e Giuseppe, Francesco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Checchin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; Giuseppina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Bulfoni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.</w:t>
            </w:r>
          </w:p>
        </w:tc>
      </w:tr>
      <w:tr w:rsidR="00A77F2B">
        <w:trPr>
          <w:trHeight w:val="567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Domenica 15</w:t>
            </w: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br/>
            </w:r>
            <w:r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  <w:t>Ss. Trinità</w:t>
            </w:r>
          </w:p>
        </w:tc>
        <w:tc>
          <w:tcPr>
            <w:tcW w:w="14316" w:type="dxa"/>
            <w:vAlign w:val="center"/>
          </w:tcPr>
          <w:p w:rsidR="00A77F2B" w:rsidRDefault="00CC395F">
            <w:pPr>
              <w:spacing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08.30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Defunto Iseo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Frasson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; anime del purgatorio secondo intenzioni offerente; Luca Carraro; Defunto Luigi Benfatto; vivi e defunti Franco Sacchetto; Giampaolo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Fabbian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, Giovanni Rizzato e familiari defunti; Antonio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Baldassa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, Maria e Amelia;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Adolfo Perin, Antonio, Maria e Paolina.</w:t>
            </w:r>
          </w:p>
          <w:p w:rsidR="00A77F2B" w:rsidRDefault="00CC395F">
            <w:pPr>
              <w:spacing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11.00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Defunta Teresa Volpato; Rosa, Narciso, Luigino; Ido Rizzato; Olivo Volpato; Emilio, Elisa, Ottavio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Fabbian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; famiglia Marcello Baggio; defunta suor Lidia Marconato.</w:t>
            </w:r>
          </w:p>
        </w:tc>
      </w:tr>
      <w:tr w:rsidR="00A77F2B">
        <w:trPr>
          <w:trHeight w:val="31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Lunedì 16</w:t>
            </w:r>
          </w:p>
        </w:tc>
        <w:tc>
          <w:tcPr>
            <w:tcW w:w="14316" w:type="dxa"/>
          </w:tcPr>
          <w:p w:rsidR="00A77F2B" w:rsidRDefault="00CC395F">
            <w:pPr>
              <w:spacing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>Sospesa</w:t>
            </w:r>
          </w:p>
        </w:tc>
      </w:tr>
      <w:tr w:rsidR="00A77F2B">
        <w:trPr>
          <w:trHeight w:val="31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Martedì 17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08.00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>(in Chiesa)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 della parrocchia.</w:t>
            </w:r>
          </w:p>
        </w:tc>
      </w:tr>
      <w:tr w:rsidR="00A77F2B">
        <w:trPr>
          <w:trHeight w:val="31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Mercoledì 18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08.00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>(in Chiesa)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defunti: Pasquale, Ido, Roberta, nonni Rizzato.</w:t>
            </w:r>
          </w:p>
        </w:tc>
      </w:tr>
      <w:tr w:rsidR="00A77F2B">
        <w:trPr>
          <w:trHeight w:val="276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Giovedì 19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08.00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>(in Chiesa)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defunti: Primo, Lina, Adone, Flavio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Checchin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.</w:t>
            </w:r>
          </w:p>
        </w:tc>
      </w:tr>
      <w:tr w:rsidR="00A77F2B">
        <w:trPr>
          <w:trHeight w:val="31"/>
        </w:trPr>
        <w:tc>
          <w:tcPr>
            <w:tcW w:w="1775" w:type="dxa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Venerdì 20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08.00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>(in Chiesa)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Ricordiamo i defunti della parrocchia.</w:t>
            </w:r>
          </w:p>
        </w:tc>
      </w:tr>
      <w:tr w:rsidR="00A77F2B">
        <w:trPr>
          <w:trHeight w:val="101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 xml:space="preserve">Sabato 21                                                                           </w:t>
            </w:r>
          </w:p>
        </w:tc>
        <w:tc>
          <w:tcPr>
            <w:tcW w:w="14316" w:type="dxa"/>
            <w:shd w:val="clear" w:color="auto" w:fill="auto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b/>
                <w:sz w:val="26"/>
                <w:szCs w:val="26"/>
              </w:rPr>
            </w:pPr>
            <w:r>
              <w:rPr>
                <w:rFonts w:ascii="Gadugi" w:eastAsia="Gadugi" w:hAnsi="Gadugi" w:cs="Gadugi"/>
                <w:i/>
                <w:sz w:val="26"/>
                <w:szCs w:val="26"/>
              </w:rPr>
              <w:t>San Luigi Gonzaga (memoria)</w:t>
            </w:r>
          </w:p>
          <w:p w:rsidR="00A77F2B" w:rsidRDefault="00CC395F">
            <w:pPr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18.30 </w:t>
            </w:r>
            <w:r>
              <w:rPr>
                <w:rFonts w:ascii="Gadugi" w:eastAsia="Gadugi" w:hAnsi="Gadugi" w:cs="Gadugi"/>
                <w:i/>
                <w:sz w:val="26"/>
                <w:szCs w:val="26"/>
              </w:rPr>
              <w:t xml:space="preserve">(in Chiesa) </w:t>
            </w:r>
            <w:r>
              <w:rPr>
                <w:rFonts w:ascii="Gadugi" w:eastAsia="Gadugi" w:hAnsi="Gadugi" w:cs="Gadugi"/>
                <w:sz w:val="26"/>
                <w:szCs w:val="26"/>
              </w:rPr>
              <w:t>Ricordiamo i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 defunti: Michela, Olindo e famiglia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Checchin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 vivi e defunti; Valentino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Scarpazza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 e Antonietta; Colomba, Esterina, Iolanda e Mariuccia; Maria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Parolin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 e Umberto Donato.</w:t>
            </w:r>
          </w:p>
        </w:tc>
      </w:tr>
      <w:tr w:rsidR="00A77F2B">
        <w:trPr>
          <w:trHeight w:val="904"/>
        </w:trPr>
        <w:tc>
          <w:tcPr>
            <w:tcW w:w="1775" w:type="dxa"/>
            <w:vAlign w:val="center"/>
          </w:tcPr>
          <w:p w:rsidR="00A77F2B" w:rsidRDefault="00CC395F">
            <w:pPr>
              <w:spacing w:line="230" w:lineRule="auto"/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</w:pP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t>Domenica 22</w:t>
            </w:r>
            <w:r>
              <w:rPr>
                <w:rFonts w:ascii="Gadugi" w:eastAsia="Gadugi" w:hAnsi="Gadugi" w:cs="Gadugi"/>
                <w:smallCaps/>
                <w:sz w:val="26"/>
                <w:szCs w:val="26"/>
              </w:rPr>
              <w:br/>
            </w:r>
            <w:r>
              <w:rPr>
                <w:rFonts w:ascii="Gadugi" w:eastAsia="Gadugi" w:hAnsi="Gadugi" w:cs="Gadugi"/>
                <w:b/>
                <w:smallCaps/>
                <w:sz w:val="26"/>
                <w:szCs w:val="26"/>
              </w:rPr>
              <w:t>Ss. Corpo e Sangue di Cristo</w:t>
            </w:r>
          </w:p>
        </w:tc>
        <w:tc>
          <w:tcPr>
            <w:tcW w:w="14316" w:type="dxa"/>
            <w:vAlign w:val="center"/>
          </w:tcPr>
          <w:p w:rsidR="00A77F2B" w:rsidRDefault="00CC395F">
            <w:pPr>
              <w:spacing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08.30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Don Guerrino, Esterina Martin, Ennio Donato; Ferdinando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Checchin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; Angelo Sacchetto e Stefania Dandolo; vivi e defunti Franco Sacchetto.</w:t>
            </w:r>
          </w:p>
          <w:p w:rsidR="00A77F2B" w:rsidRDefault="00CC395F">
            <w:pPr>
              <w:spacing w:line="230" w:lineRule="auto"/>
              <w:jc w:val="both"/>
              <w:rPr>
                <w:rFonts w:ascii="Gadugi" w:eastAsia="Gadugi" w:hAnsi="Gadugi" w:cs="Gadugi"/>
                <w:sz w:val="26"/>
                <w:szCs w:val="26"/>
              </w:rPr>
            </w:pPr>
            <w:r>
              <w:rPr>
                <w:rFonts w:ascii="Gadugi" w:eastAsia="Gadugi" w:hAnsi="Gadugi" w:cs="Gadugi"/>
                <w:b/>
                <w:sz w:val="26"/>
                <w:szCs w:val="26"/>
              </w:rPr>
              <w:t xml:space="preserve">11.00 </w:t>
            </w:r>
            <w:r>
              <w:rPr>
                <w:rFonts w:ascii="Gadugi" w:eastAsia="Gadugi" w:hAnsi="Gadugi" w:cs="Gadugi"/>
                <w:sz w:val="26"/>
                <w:szCs w:val="26"/>
              </w:rPr>
              <w:t xml:space="preserve">Ricordiamo i defunti: Silvia Gallo; Alfeo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Franceschin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 xml:space="preserve">; Luigi e Dirce </w:t>
            </w:r>
            <w:proofErr w:type="spellStart"/>
            <w:r>
              <w:rPr>
                <w:rFonts w:ascii="Gadugi" w:eastAsia="Gadugi" w:hAnsi="Gadugi" w:cs="Gadugi"/>
                <w:sz w:val="26"/>
                <w:szCs w:val="26"/>
              </w:rPr>
              <w:t>Checchin</w:t>
            </w:r>
            <w:proofErr w:type="spellEnd"/>
            <w:r>
              <w:rPr>
                <w:rFonts w:ascii="Gadugi" w:eastAsia="Gadugi" w:hAnsi="Gadugi" w:cs="Gadugi"/>
                <w:sz w:val="26"/>
                <w:szCs w:val="26"/>
              </w:rPr>
              <w:t>; Rossi Giulio.</w:t>
            </w:r>
          </w:p>
        </w:tc>
      </w:tr>
    </w:tbl>
    <w:p w:rsidR="00A77F2B" w:rsidRDefault="00A77F2B">
      <w:pPr>
        <w:tabs>
          <w:tab w:val="left" w:pos="6390"/>
        </w:tabs>
        <w:rPr>
          <w:sz w:val="26"/>
          <w:szCs w:val="26"/>
        </w:rPr>
      </w:pPr>
    </w:p>
    <w:p w:rsidR="00A77F2B" w:rsidRDefault="00A77F2B">
      <w:pPr>
        <w:spacing w:line="264" w:lineRule="auto"/>
        <w:rPr>
          <w:rFonts w:ascii="Gadugi" w:eastAsia="Gadugi" w:hAnsi="Gadugi" w:cs="Gadugi"/>
          <w:b/>
          <w:sz w:val="2"/>
          <w:szCs w:val="2"/>
        </w:rPr>
      </w:pPr>
    </w:p>
    <w:p w:rsidR="00A77F2B" w:rsidRDefault="00A77F2B">
      <w:pPr>
        <w:tabs>
          <w:tab w:val="left" w:pos="6390"/>
        </w:tabs>
        <w:rPr>
          <w:sz w:val="26"/>
          <w:szCs w:val="26"/>
        </w:rPr>
      </w:pPr>
    </w:p>
    <w:sectPr w:rsidR="00A77F2B">
      <w:type w:val="continuous"/>
      <w:pgSz w:w="16839" w:h="23814"/>
      <w:pgMar w:top="851" w:right="537" w:bottom="1134" w:left="567" w:header="708" w:footer="3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395F" w:rsidRDefault="00CC395F">
      <w:pPr>
        <w:spacing w:after="0" w:line="240" w:lineRule="auto"/>
      </w:pPr>
      <w:r>
        <w:separator/>
      </w:r>
    </w:p>
  </w:endnote>
  <w:endnote w:type="continuationSeparator" w:id="0">
    <w:p w:rsidR="00CC395F" w:rsidRDefault="00CC39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F2B" w:rsidRDefault="00CC39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dugi" w:eastAsia="Gadugi" w:hAnsi="Gadugi" w:cs="Gadugi"/>
        <w:color w:val="000000"/>
      </w:rPr>
    </w:pPr>
    <w:r>
      <w:rPr>
        <w:rFonts w:ascii="Gadugi" w:eastAsia="Gadugi" w:hAnsi="Gadugi" w:cs="Gadugi"/>
        <w:color w:val="000000"/>
        <w:sz w:val="24"/>
        <w:szCs w:val="24"/>
      </w:rPr>
      <w:t xml:space="preserve">Comunità insieme – n. </w:t>
    </w:r>
    <w:r>
      <w:rPr>
        <w:rFonts w:ascii="Gadugi" w:eastAsia="Gadugi" w:hAnsi="Gadugi" w:cs="Gadugi"/>
        <w:sz w:val="24"/>
        <w:szCs w:val="24"/>
      </w:rPr>
      <w:t xml:space="preserve">24 - </w:t>
    </w:r>
    <w:r>
      <w:rPr>
        <w:rFonts w:ascii="Gadugi" w:eastAsia="Gadugi" w:hAnsi="Gadugi" w:cs="Gadugi"/>
        <w:color w:val="000000"/>
        <w:sz w:val="24"/>
        <w:szCs w:val="24"/>
      </w:rPr>
      <w:t>2025                                                                                                                                www.collaborazioneantoniana.it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F2B" w:rsidRDefault="00CC395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ascii="Gadugi" w:eastAsia="Gadugi" w:hAnsi="Gadugi" w:cs="Gadugi"/>
        <w:color w:val="000000"/>
      </w:rPr>
    </w:pPr>
    <w:r>
      <w:rPr>
        <w:rFonts w:ascii="Gadugi" w:eastAsia="Gadugi" w:hAnsi="Gadugi" w:cs="Gadugi"/>
        <w:color w:val="000000"/>
        <w:sz w:val="24"/>
        <w:szCs w:val="24"/>
      </w:rPr>
      <w:t xml:space="preserve">Comunità insieme – </w:t>
    </w:r>
    <w:r>
      <w:rPr>
        <w:rFonts w:ascii="Gadugi" w:eastAsia="Gadugi" w:hAnsi="Gadugi" w:cs="Gadugi"/>
        <w:color w:val="000000"/>
        <w:sz w:val="24"/>
        <w:szCs w:val="24"/>
      </w:rPr>
      <w:t xml:space="preserve">n. </w:t>
    </w:r>
    <w:proofErr w:type="gramStart"/>
    <w:r>
      <w:rPr>
        <w:rFonts w:ascii="Gadugi" w:eastAsia="Gadugi" w:hAnsi="Gadugi" w:cs="Gadugi"/>
        <w:sz w:val="24"/>
        <w:szCs w:val="24"/>
      </w:rPr>
      <w:t xml:space="preserve">24  </w:t>
    </w:r>
    <w:r>
      <w:rPr>
        <w:rFonts w:ascii="Gadugi" w:eastAsia="Gadugi" w:hAnsi="Gadugi" w:cs="Gadugi"/>
        <w:color w:val="000000"/>
        <w:sz w:val="24"/>
        <w:szCs w:val="24"/>
      </w:rPr>
      <w:t>–</w:t>
    </w:r>
    <w:proofErr w:type="gramEnd"/>
    <w:r>
      <w:rPr>
        <w:rFonts w:ascii="Gadugi" w:eastAsia="Gadugi" w:hAnsi="Gadugi" w:cs="Gadugi"/>
        <w:color w:val="000000"/>
        <w:sz w:val="24"/>
        <w:szCs w:val="24"/>
      </w:rPr>
      <w:t xml:space="preserve"> 2025</w:t>
    </w:r>
    <w:r>
      <w:rPr>
        <w:rFonts w:ascii="Gadugi" w:eastAsia="Gadugi" w:hAnsi="Gadugi" w:cs="Gadugi"/>
        <w:color w:val="000000"/>
        <w:sz w:val="24"/>
        <w:szCs w:val="24"/>
      </w:rPr>
      <w:tab/>
    </w:r>
    <w:r>
      <w:rPr>
        <w:rFonts w:ascii="Gadugi" w:eastAsia="Gadugi" w:hAnsi="Gadugi" w:cs="Gadugi"/>
        <w:sz w:val="24"/>
        <w:szCs w:val="24"/>
      </w:rPr>
      <w:t xml:space="preserve">                      </w:t>
    </w:r>
    <w:r>
      <w:rPr>
        <w:rFonts w:ascii="Gadugi" w:eastAsia="Gadugi" w:hAnsi="Gadugi" w:cs="Gadugi"/>
        <w:color w:val="000000"/>
        <w:sz w:val="24"/>
        <w:szCs w:val="24"/>
      </w:rPr>
      <w:t xml:space="preserve">                                                                                                                                    www.collaborazioneantoniana.it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3105150</wp:posOffset>
          </wp:positionH>
          <wp:positionV relativeFrom="paragraph">
            <wp:posOffset>10760378</wp:posOffset>
          </wp:positionV>
          <wp:extent cx="3267710" cy="554355"/>
          <wp:effectExtent l="0" t="0" r="0" b="0"/>
          <wp:wrapSquare wrapText="bothSides" distT="0" distB="0" distL="114300" distR="114300"/>
          <wp:docPr id="2016378242" name="image5.png" descr="Immagine che contiene Carattere, logo, Elementi grafici,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Immagine che contiene Carattere, logo, Elementi grafici,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67710" cy="554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7044055</wp:posOffset>
          </wp:positionH>
          <wp:positionV relativeFrom="paragraph">
            <wp:posOffset>-245726</wp:posOffset>
          </wp:positionV>
          <wp:extent cx="641350" cy="448310"/>
          <wp:effectExtent l="0" t="0" r="0" b="0"/>
          <wp:wrapSquare wrapText="bothSides" distT="0" distB="0" distL="114300" distR="114300"/>
          <wp:docPr id="2016378243" name="image4.jpg" descr="Ecco il logo: la croce, àncora di speranz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Ecco il logo: la croce, àncora di speranz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350" cy="448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395F" w:rsidRDefault="00CC395F">
      <w:pPr>
        <w:spacing w:after="0" w:line="240" w:lineRule="auto"/>
      </w:pPr>
      <w:r>
        <w:separator/>
      </w:r>
    </w:p>
  </w:footnote>
  <w:footnote w:type="continuationSeparator" w:id="0">
    <w:p w:rsidR="00CC395F" w:rsidRDefault="00CC39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EF7856"/>
    <w:multiLevelType w:val="multilevel"/>
    <w:tmpl w:val="685856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BC0187"/>
    <w:multiLevelType w:val="multilevel"/>
    <w:tmpl w:val="A660192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F2B"/>
    <w:rsid w:val="008D52DE"/>
    <w:rsid w:val="00A77F2B"/>
    <w:rsid w:val="00CC3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C4073-A97E-48BC-8E8A-AD5C70648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8518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A2215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ff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unhideWhenUsed/>
    <w:rsid w:val="00F33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33031"/>
  </w:style>
  <w:style w:type="paragraph" w:styleId="Pidipagina">
    <w:name w:val="footer"/>
    <w:basedOn w:val="Normale"/>
    <w:link w:val="PidipaginaCarattere"/>
    <w:uiPriority w:val="99"/>
    <w:unhideWhenUsed/>
    <w:rsid w:val="00F3303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33031"/>
  </w:style>
  <w:style w:type="paragraph" w:styleId="Paragrafoelenco">
    <w:name w:val="List Paragraph"/>
    <w:basedOn w:val="Normale"/>
    <w:uiPriority w:val="34"/>
    <w:qFormat/>
    <w:rsid w:val="00F33031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EE4482"/>
    <w:rPr>
      <w:color w:val="0000FF" w:themeColor="hyperlink"/>
      <w:u w:val="single"/>
    </w:rPr>
  </w:style>
  <w:style w:type="paragraph" w:styleId="NormaleWeb">
    <w:name w:val="Normal (Web)"/>
    <w:basedOn w:val="Normale"/>
    <w:uiPriority w:val="99"/>
    <w:unhideWhenUsed/>
    <w:rsid w:val="00541F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10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101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380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fffb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f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ff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ff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ff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ff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ff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ff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ff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ff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ff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ff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ff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ff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fff8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Titolo7Carattere">
    <w:name w:val="Titolo 7 Carattere"/>
    <w:basedOn w:val="Carpredefinitoparagrafo"/>
    <w:link w:val="Titolo7"/>
    <w:uiPriority w:val="9"/>
    <w:rsid w:val="00A2215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table" w:customStyle="1" w:styleId="ae">
    <w:basedOn w:val="TableNormalff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ff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ff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ff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ff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ff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fff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fff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fff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fff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fff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fff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ff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ff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ff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ff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ff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ff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f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f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f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fff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ff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ff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ffd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ff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ffd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ff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ff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ff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ffb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ffb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ffb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ff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ff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ff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ff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ff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ff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ff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essunaspaziatura">
    <w:name w:val="No Spacing"/>
    <w:uiPriority w:val="1"/>
    <w:qFormat/>
    <w:rsid w:val="0064626C"/>
    <w:pPr>
      <w:spacing w:after="0" w:line="240" w:lineRule="auto"/>
    </w:pPr>
  </w:style>
  <w:style w:type="table" w:customStyle="1" w:styleId="afff6">
    <w:basedOn w:val="TableNormalff7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7">
    <w:basedOn w:val="TableNormalff7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8">
    <w:basedOn w:val="TableNormalff7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9">
    <w:basedOn w:val="TableNormalff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ff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ff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ff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ff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ff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ff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ff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ff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ff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ff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ff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ff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25F46"/>
    <w:rPr>
      <w:color w:val="605E5C"/>
      <w:shd w:val="clear" w:color="auto" w:fill="E1DFDD"/>
    </w:rPr>
  </w:style>
  <w:style w:type="table" w:customStyle="1" w:styleId="affff6">
    <w:basedOn w:val="TableNormalff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f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ff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ff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ff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ff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f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f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fe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fd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f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fd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f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fd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fd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f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fc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7">
    <w:basedOn w:val="TableNormalfc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8">
    <w:basedOn w:val="TableNormalfc"/>
    <w:pPr>
      <w:spacing w:after="0" w:line="240" w:lineRule="auto"/>
    </w:p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9">
    <w:basedOn w:val="TableNormalfb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fb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f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fa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f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f9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f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f8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f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f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f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f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f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f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f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f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f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f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f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f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f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f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f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f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4">
    <w:basedOn w:val="TableNormal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f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f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f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f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f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a">
    <w:basedOn w:val="TableNormalf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f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d">
    <w:basedOn w:val="TableNormalf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e">
    <w:basedOn w:val="TableNormalf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0">
    <w:basedOn w:val="TableNormalf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1">
    <w:basedOn w:val="TableNormalf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4">
    <w:basedOn w:val="TableNormalf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5">
    <w:basedOn w:val="TableNormalf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f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7">
    <w:basedOn w:val="TableNormalf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8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a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b">
    <w:basedOn w:val="TableNormalc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d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e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0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1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2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3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4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5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6">
    <w:basedOn w:val="TableNormalc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7">
    <w:basedOn w:val="TableNormalc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8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9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a">
    <w:basedOn w:val="TableNormal7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b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d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e">
    <w:basedOn w:val="TableNormal6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">
    <w:basedOn w:val="TableNormal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1">
    <w:basedOn w:val="TableNormal5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4">
    <w:basedOn w:val="TableNormal4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Menzionenonrisolta">
    <w:name w:val="Unresolved Mention"/>
    <w:basedOn w:val="Carpredefinitoparagrafo"/>
    <w:uiPriority w:val="99"/>
    <w:semiHidden/>
    <w:unhideWhenUsed/>
    <w:rsid w:val="00CC7568"/>
    <w:rPr>
      <w:color w:val="605E5C"/>
      <w:shd w:val="clear" w:color="auto" w:fill="E1DFDD"/>
    </w:rPr>
  </w:style>
  <w:style w:type="table" w:customStyle="1" w:styleId="afffffffff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7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a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c">
    <w:basedOn w:val="TableNormal1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fffe">
    <w:basedOn w:val="TableNormal0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camposampiero@diocesitv.it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zf0SVhTtMYWD0h2cVGt4pV46mw==">CgMxLjAyDmgueWNmajM3cjV3MXU4Mg5oLnEyN3NuamFjbGExNTINaC50dG10cW5waTN5ODIOaC4xbjZ4d25hNG92aTIyCWguMzBqMHpsbDgAciExdW5RU0RISzBuUVo5b21mblR2YWRoNmVDMUN2TUpHYkQ=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2805</Words>
  <Characters>15993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AtWork</cp:lastModifiedBy>
  <cp:revision>3</cp:revision>
  <cp:lastPrinted>2025-06-14T06:38:00Z</cp:lastPrinted>
  <dcterms:created xsi:type="dcterms:W3CDTF">2025-03-21T21:51:00Z</dcterms:created>
  <dcterms:modified xsi:type="dcterms:W3CDTF">2025-06-14T06:39:00Z</dcterms:modified>
</cp:coreProperties>
</file>